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8BF4D3" w14:textId="414F9C09" w:rsidR="00D83DC6" w:rsidRDefault="005D5BA2" w:rsidP="003329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b/>
          <w:sz w:val="24"/>
          <w:szCs w:val="24"/>
        </w:rPr>
        <w:t>20</w:t>
      </w:r>
      <w:r w:rsidR="00C27470">
        <w:rPr>
          <w:rFonts w:ascii="Times New Roman" w:hAnsi="Times New Roman" w:cs="Times New Roman"/>
          <w:b/>
          <w:sz w:val="24"/>
          <w:szCs w:val="24"/>
        </w:rPr>
        <w:t>20</w:t>
      </w:r>
      <w:r w:rsidRPr="00E703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703E9">
        <w:rPr>
          <w:rFonts w:ascii="Times New Roman" w:hAnsi="Times New Roman" w:cs="Times New Roman"/>
          <w:b/>
          <w:sz w:val="24"/>
          <w:szCs w:val="24"/>
        </w:rPr>
        <w:t>оны</w:t>
      </w:r>
      <w:proofErr w:type="spellEnd"/>
      <w:r w:rsidR="00C27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470">
        <w:rPr>
          <w:rFonts w:ascii="Times New Roman" w:hAnsi="Times New Roman" w:cs="Times New Roman"/>
          <w:b/>
          <w:sz w:val="24"/>
          <w:szCs w:val="24"/>
          <w:lang w:val="mn-MN"/>
        </w:rPr>
        <w:t>эхний хагас жилийн</w:t>
      </w:r>
      <w:r w:rsidRPr="00E703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703E9">
        <w:rPr>
          <w:rFonts w:ascii="Times New Roman" w:hAnsi="Times New Roman" w:cs="Times New Roman"/>
          <w:b/>
          <w:sz w:val="24"/>
          <w:szCs w:val="24"/>
        </w:rPr>
        <w:t>үйл</w:t>
      </w:r>
      <w:proofErr w:type="spellEnd"/>
      <w:r w:rsidRPr="00E703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703E9">
        <w:rPr>
          <w:rFonts w:ascii="Times New Roman" w:hAnsi="Times New Roman" w:cs="Times New Roman"/>
          <w:b/>
          <w:sz w:val="24"/>
          <w:szCs w:val="24"/>
        </w:rPr>
        <w:t>ажиллагааны</w:t>
      </w:r>
      <w:proofErr w:type="spellEnd"/>
      <w:r w:rsidRPr="00E703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703E9">
        <w:rPr>
          <w:rFonts w:ascii="Times New Roman" w:hAnsi="Times New Roman" w:cs="Times New Roman"/>
          <w:b/>
          <w:sz w:val="24"/>
          <w:szCs w:val="24"/>
        </w:rPr>
        <w:t>тайлан</w:t>
      </w:r>
      <w:proofErr w:type="spellEnd"/>
    </w:p>
    <w:p w14:paraId="4E3BF9A6" w14:textId="77777777" w:rsidR="0033297A" w:rsidRPr="0033297A" w:rsidRDefault="0033297A" w:rsidP="003329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mn-MN"/>
        </w:rPr>
      </w:pPr>
    </w:p>
    <w:p w14:paraId="6DE53B95" w14:textId="77777777" w:rsidR="005D5BA2" w:rsidRPr="00E703E9" w:rsidRDefault="005D5BA2" w:rsidP="00E703E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b/>
          <w:sz w:val="24"/>
          <w:szCs w:val="24"/>
          <w:lang w:val="mn-MN"/>
        </w:rPr>
        <w:t>Компаний нэр: Техник Импорт ХК</w:t>
      </w:r>
    </w:p>
    <w:p w14:paraId="0E2BB1A7" w14:textId="77777777" w:rsidR="005D5BA2" w:rsidRPr="00E703E9" w:rsidRDefault="005D5BA2" w:rsidP="00E703E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b/>
          <w:sz w:val="24"/>
          <w:szCs w:val="24"/>
          <w:lang w:val="mn-MN"/>
        </w:rPr>
        <w:t>Компаний хаяг: Баянгол дүүрэг, 5-р хороо, Энхтайваны өргөн чөлөө-125</w:t>
      </w:r>
    </w:p>
    <w:p w14:paraId="3D4B0426" w14:textId="77777777" w:rsidR="00E703E9" w:rsidRPr="00E703E9" w:rsidRDefault="005D5BA2" w:rsidP="00E703E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b/>
          <w:sz w:val="24"/>
          <w:szCs w:val="24"/>
          <w:lang w:val="mn-MN"/>
        </w:rPr>
        <w:t>Регистрийн дугаар: 2057239</w:t>
      </w:r>
    </w:p>
    <w:p w14:paraId="01EAED4A" w14:textId="77777777" w:rsidR="005D5BA2" w:rsidRDefault="005D5BA2" w:rsidP="00E703E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b/>
          <w:sz w:val="24"/>
          <w:szCs w:val="24"/>
          <w:lang w:val="mn-MN"/>
        </w:rPr>
        <w:t>Компаний утас:700001830</w:t>
      </w:r>
    </w:p>
    <w:p w14:paraId="2C9DEE4D" w14:textId="77777777" w:rsidR="00E703E9" w:rsidRDefault="00E703E9" w:rsidP="00E703E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mn-MN"/>
        </w:rPr>
      </w:pPr>
    </w:p>
    <w:p w14:paraId="41CBBF37" w14:textId="77777777" w:rsidR="00E703E9" w:rsidRPr="00E703E9" w:rsidRDefault="00E703E9" w:rsidP="00E703E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mn-MN"/>
        </w:rPr>
      </w:pPr>
    </w:p>
    <w:p w14:paraId="40737726" w14:textId="77777777" w:rsidR="00E703E9" w:rsidRPr="00E703E9" w:rsidRDefault="00E703E9" w:rsidP="00E703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b/>
          <w:sz w:val="24"/>
          <w:szCs w:val="24"/>
          <w:lang w:val="mn-MN"/>
        </w:rPr>
        <w:t>Компанийн үйл ажиллагааны үндсэн чиглэлийн талаар:</w:t>
      </w:r>
    </w:p>
    <w:p w14:paraId="28AEC24D" w14:textId="024A9B1B" w:rsidR="00E703E9" w:rsidRPr="00E703E9" w:rsidRDefault="00E703E9" w:rsidP="00E703E9">
      <w:pPr>
        <w:jc w:val="both"/>
        <w:rPr>
          <w:rFonts w:ascii="Times New Roman" w:hAnsi="Times New Roman" w:cs="Times New Roman"/>
          <w:sz w:val="24"/>
          <w:szCs w:val="24"/>
          <w:lang w:val="mn-MN"/>
        </w:rPr>
      </w:pPr>
      <w:r>
        <w:rPr>
          <w:rFonts w:ascii="Times New Roman" w:hAnsi="Times New Roman" w:cs="Times New Roman"/>
          <w:sz w:val="24"/>
          <w:szCs w:val="24"/>
          <w:lang w:val="mn-MN"/>
        </w:rPr>
        <w:t>Техник Импорт ХК нь 20</w:t>
      </w:r>
      <w:r w:rsidR="00C27470">
        <w:rPr>
          <w:rFonts w:ascii="Times New Roman" w:hAnsi="Times New Roman" w:cs="Times New Roman"/>
          <w:sz w:val="24"/>
          <w:szCs w:val="24"/>
          <w:lang w:val="mn-MN"/>
        </w:rPr>
        <w:t>20</w:t>
      </w:r>
      <w:r w:rsidRPr="00E703E9">
        <w:rPr>
          <w:rFonts w:ascii="Times New Roman" w:hAnsi="Times New Roman" w:cs="Times New Roman"/>
          <w:sz w:val="24"/>
          <w:szCs w:val="24"/>
          <w:lang w:val="mn-MN"/>
        </w:rPr>
        <w:t xml:space="preserve"> онд компанийн “Дүрэм”-ээр олгосон үйл ажиллагааны хүрээнд компанийн ХЭХ-аас “20</w:t>
      </w:r>
      <w:r w:rsidR="00C27470">
        <w:rPr>
          <w:rFonts w:ascii="Times New Roman" w:hAnsi="Times New Roman" w:cs="Times New Roman"/>
          <w:sz w:val="24"/>
          <w:szCs w:val="24"/>
          <w:lang w:val="mn-MN"/>
        </w:rPr>
        <w:t>20</w:t>
      </w:r>
      <w:r w:rsidRPr="00E703E9">
        <w:rPr>
          <w:rFonts w:ascii="Times New Roman" w:hAnsi="Times New Roman" w:cs="Times New Roman"/>
          <w:sz w:val="24"/>
          <w:szCs w:val="24"/>
          <w:lang w:val="mn-MN"/>
        </w:rPr>
        <w:t xml:space="preserve"> оны ажлын төлөвлөгөө”-ний дагуу компанийн бизнес үйл ажиллагааг дараах үндсэн чиглэлээр зохион байгуулж ажиллалаа.</w:t>
      </w:r>
    </w:p>
    <w:p w14:paraId="5360C11D" w14:textId="77777777" w:rsidR="00E703E9" w:rsidRPr="00E703E9" w:rsidRDefault="00E703E9" w:rsidP="00E703E9">
      <w:pPr>
        <w:jc w:val="both"/>
        <w:rPr>
          <w:rFonts w:ascii="Times New Roman" w:hAnsi="Times New Roman" w:cs="Times New Roman"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sz w:val="24"/>
          <w:szCs w:val="24"/>
          <w:lang w:val="mn-MN"/>
        </w:rPr>
        <w:t>Үүнд:</w:t>
      </w:r>
    </w:p>
    <w:p w14:paraId="41DD57C4" w14:textId="0899D176" w:rsidR="00E703E9" w:rsidRPr="00E703E9" w:rsidRDefault="00E703E9" w:rsidP="00E703E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sz w:val="24"/>
          <w:szCs w:val="24"/>
          <w:lang w:val="mn-MN"/>
        </w:rPr>
        <w:t>Хөтөл</w:t>
      </w:r>
      <w:r w:rsidR="008837CA">
        <w:rPr>
          <w:rFonts w:ascii="Times New Roman" w:hAnsi="Times New Roman" w:cs="Times New Roman"/>
          <w:sz w:val="24"/>
          <w:szCs w:val="24"/>
          <w:lang w:val="mn-MN"/>
        </w:rPr>
        <w:t>, МАК цементийн үйлдвэрүүдийн</w:t>
      </w:r>
      <w:bookmarkStart w:id="0" w:name="_GoBack"/>
      <w:bookmarkEnd w:id="0"/>
      <w:r w:rsidRPr="00E703E9">
        <w:rPr>
          <w:rFonts w:ascii="Times New Roman" w:hAnsi="Times New Roman" w:cs="Times New Roman"/>
          <w:sz w:val="24"/>
          <w:szCs w:val="24"/>
          <w:lang w:val="mn-MN"/>
        </w:rPr>
        <w:t xml:space="preserve"> цементийг өөрийн компанидаа болон охин компиануудад нийлүүлж хариуцагч аж ахуйн нэгж, байгууллага, хувь хүмүүсийн захиалгаар худалдан борлуулах</w:t>
      </w:r>
    </w:p>
    <w:p w14:paraId="637CD90F" w14:textId="77777777" w:rsidR="00E703E9" w:rsidRPr="00E703E9" w:rsidRDefault="00E703E9" w:rsidP="00E703E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sz w:val="24"/>
          <w:szCs w:val="24"/>
          <w:lang w:val="mn-MN"/>
        </w:rPr>
        <w:t>ОХУ-аас ОУ-ын чанар, стандартын шаардлага хангасан бүтээгдэхүүн /хөргөгч, угаалгын машин, хөнгөн цагаан хийцийн гэр ахуйн сав, суулга/ худалдан борлуулах</w:t>
      </w:r>
    </w:p>
    <w:p w14:paraId="47A01301" w14:textId="77777777" w:rsidR="00E703E9" w:rsidRPr="00E703E9" w:rsidRDefault="00E703E9" w:rsidP="00E703E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sz w:val="24"/>
          <w:szCs w:val="24"/>
          <w:lang w:val="mn-MN"/>
        </w:rPr>
        <w:t>ОХУ-аас импортлосон, ОУ-ын чанар, стандартын шаардлага хангасан авто замын зориулалттай битумыг харилцагч аж ахуй нэгж, байгууллага, хувь хүмүүсийн захиалгаар худалдан борлуулах</w:t>
      </w:r>
    </w:p>
    <w:p w14:paraId="6305DF2F" w14:textId="77777777" w:rsidR="00E703E9" w:rsidRPr="00E703E9" w:rsidRDefault="00E703E9" w:rsidP="00E703E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sz w:val="24"/>
          <w:szCs w:val="24"/>
          <w:lang w:val="mn-MN"/>
        </w:rPr>
        <w:t>БНХАУ-ын мотоциклийн үйлпвэрээс мотоцикл, мотоциклийн сэлбэг хэрэгслийг импортлон аймаг, хот, хөдөөд болон өөрийн компанийн нэрийн барааны дэлгүүрүүдээр худалдан борлуулах</w:t>
      </w:r>
    </w:p>
    <w:p w14:paraId="734FF566" w14:textId="77777777" w:rsidR="00E703E9" w:rsidRDefault="00E703E9" w:rsidP="00E703E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sz w:val="24"/>
          <w:szCs w:val="24"/>
          <w:lang w:val="mn-MN"/>
        </w:rPr>
        <w:t>Өөрийн эзэмшлийн байрыг ажлын байрны зориулалтаар аж ахуй нэгж, байгууллага хувь хүмүүст түрээслүүлэх.</w:t>
      </w:r>
    </w:p>
    <w:p w14:paraId="5D863666" w14:textId="77777777" w:rsidR="00E703E9" w:rsidRPr="00E703E9" w:rsidRDefault="00E703E9" w:rsidP="00E703E9">
      <w:pPr>
        <w:pStyle w:val="ListParagraph"/>
        <w:ind w:left="42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00E1DA13" w14:textId="77777777" w:rsidR="00E703E9" w:rsidRPr="00E703E9" w:rsidRDefault="00E703E9" w:rsidP="00E703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b/>
          <w:sz w:val="24"/>
          <w:szCs w:val="24"/>
          <w:lang w:val="mn-MN"/>
        </w:rPr>
        <w:t>Компанийн удирдлага, зохион байгуулалтын талаар</w:t>
      </w:r>
    </w:p>
    <w:p w14:paraId="7377B768" w14:textId="39CCA170" w:rsidR="00E703E9" w:rsidRPr="00E703E9" w:rsidRDefault="00E703E9" w:rsidP="00E703E9">
      <w:pPr>
        <w:jc w:val="both"/>
        <w:rPr>
          <w:rFonts w:ascii="Times New Roman" w:hAnsi="Times New Roman" w:cs="Times New Roman"/>
          <w:sz w:val="24"/>
          <w:szCs w:val="24"/>
          <w:lang w:val="mn-MN"/>
        </w:rPr>
      </w:pPr>
      <w:r>
        <w:rPr>
          <w:rFonts w:ascii="Times New Roman" w:hAnsi="Times New Roman" w:cs="Times New Roman"/>
          <w:sz w:val="24"/>
          <w:szCs w:val="24"/>
          <w:lang w:val="mn-MN"/>
        </w:rPr>
        <w:t>Компани нь 20</w:t>
      </w:r>
      <w:r w:rsidR="00C27470">
        <w:rPr>
          <w:rFonts w:ascii="Times New Roman" w:hAnsi="Times New Roman" w:cs="Times New Roman"/>
          <w:sz w:val="24"/>
          <w:szCs w:val="24"/>
          <w:lang w:val="mn-MN"/>
        </w:rPr>
        <w:t>20</w:t>
      </w:r>
      <w:r w:rsidRPr="00E703E9">
        <w:rPr>
          <w:rFonts w:ascii="Times New Roman" w:hAnsi="Times New Roman" w:cs="Times New Roman"/>
          <w:sz w:val="24"/>
          <w:szCs w:val="24"/>
          <w:lang w:val="mn-MN"/>
        </w:rPr>
        <w:t xml:space="preserve"> онд Төлөөлөн удирдах зөвлөл, Гүйцэтгэх удирдлага, санхүүгийн алба, бизнес хөгжлийн алба, техник хангам</w:t>
      </w:r>
      <w:r>
        <w:rPr>
          <w:rFonts w:ascii="Times New Roman" w:hAnsi="Times New Roman" w:cs="Times New Roman"/>
          <w:sz w:val="24"/>
          <w:szCs w:val="24"/>
          <w:lang w:val="mn-MN"/>
        </w:rPr>
        <w:t>ж, үйлчилгээний алба, харуул, аж</w:t>
      </w:r>
      <w:r w:rsidRPr="00E703E9">
        <w:rPr>
          <w:rFonts w:ascii="Times New Roman" w:hAnsi="Times New Roman" w:cs="Times New Roman"/>
          <w:sz w:val="24"/>
          <w:szCs w:val="24"/>
          <w:lang w:val="mn-MN"/>
        </w:rPr>
        <w:t xml:space="preserve"> ахуйн үйлчилгээний алба гэсэн бүтэцтэй, байнгын ажлын байрны 6</w:t>
      </w:r>
      <w:r w:rsidR="00C27470">
        <w:rPr>
          <w:rFonts w:ascii="Times New Roman" w:hAnsi="Times New Roman" w:cs="Times New Roman"/>
          <w:sz w:val="24"/>
          <w:szCs w:val="24"/>
          <w:lang w:val="mn-MN"/>
        </w:rPr>
        <w:t>7</w:t>
      </w:r>
      <w:r w:rsidRPr="00E703E9">
        <w:rPr>
          <w:rFonts w:ascii="Times New Roman" w:hAnsi="Times New Roman" w:cs="Times New Roman"/>
          <w:sz w:val="24"/>
          <w:szCs w:val="24"/>
          <w:lang w:val="mn-MN"/>
        </w:rPr>
        <w:t xml:space="preserve"> ажилтантай ажиллалаа.</w:t>
      </w:r>
      <w:r w:rsidR="003B0B88">
        <w:rPr>
          <w:rFonts w:ascii="Times New Roman" w:hAnsi="Times New Roman" w:cs="Times New Roman"/>
          <w:sz w:val="24"/>
          <w:szCs w:val="24"/>
          <w:lang w:val="mn-MN"/>
        </w:rPr>
        <w:t xml:space="preserve"> </w:t>
      </w:r>
    </w:p>
    <w:p w14:paraId="52C40CF0" w14:textId="6A75D6BC" w:rsidR="00E703E9" w:rsidRPr="00E703E9" w:rsidRDefault="00F02F27" w:rsidP="00E703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mn-MN"/>
        </w:rPr>
      </w:pPr>
      <w:r>
        <w:rPr>
          <w:rFonts w:ascii="Times New Roman" w:hAnsi="Times New Roman" w:cs="Times New Roman"/>
          <w:b/>
          <w:sz w:val="24"/>
          <w:szCs w:val="24"/>
          <w:lang w:val="mn-MN"/>
        </w:rPr>
        <w:t xml:space="preserve">2020 </w:t>
      </w:r>
      <w:r w:rsidR="00E703E9" w:rsidRPr="00E703E9">
        <w:rPr>
          <w:rFonts w:ascii="Times New Roman" w:hAnsi="Times New Roman" w:cs="Times New Roman"/>
          <w:b/>
          <w:sz w:val="24"/>
          <w:szCs w:val="24"/>
          <w:lang w:val="mn-MN"/>
        </w:rPr>
        <w:t>оны үндсэн чиглэлээрх үйл ажиллагааны талаар:</w:t>
      </w:r>
    </w:p>
    <w:p w14:paraId="463137D1" w14:textId="04F8C283" w:rsidR="0033297A" w:rsidRPr="00CC7AED" w:rsidRDefault="00E703E9" w:rsidP="001D77B9">
      <w:pPr>
        <w:jc w:val="both"/>
        <w:rPr>
          <w:rFonts w:ascii="Times New Roman" w:hAnsi="Times New Roman" w:cs="Times New Roman"/>
          <w:sz w:val="24"/>
          <w:szCs w:val="24"/>
          <w:lang w:val="mn-MN"/>
        </w:rPr>
      </w:pPr>
      <w:r>
        <w:rPr>
          <w:rFonts w:ascii="Times New Roman" w:hAnsi="Times New Roman" w:cs="Times New Roman"/>
          <w:sz w:val="24"/>
          <w:szCs w:val="24"/>
          <w:lang w:val="mn-MN"/>
        </w:rPr>
        <w:t>20</w:t>
      </w:r>
      <w:r w:rsidR="00CC7AED">
        <w:rPr>
          <w:rFonts w:ascii="Times New Roman" w:hAnsi="Times New Roman" w:cs="Times New Roman"/>
          <w:sz w:val="24"/>
          <w:szCs w:val="24"/>
        </w:rPr>
        <w:t>20</w:t>
      </w:r>
      <w:r w:rsidRPr="00E703E9">
        <w:rPr>
          <w:rFonts w:ascii="Times New Roman" w:hAnsi="Times New Roman" w:cs="Times New Roman"/>
          <w:sz w:val="24"/>
          <w:szCs w:val="24"/>
          <w:lang w:val="mn-MN"/>
        </w:rPr>
        <w:t xml:space="preserve"> оны Хувьцаа эзэм</w:t>
      </w:r>
      <w:r>
        <w:rPr>
          <w:rFonts w:ascii="Times New Roman" w:hAnsi="Times New Roman" w:cs="Times New Roman"/>
          <w:sz w:val="24"/>
          <w:szCs w:val="24"/>
          <w:lang w:val="mn-MN"/>
        </w:rPr>
        <w:t>шигчдийн хурлаас батлагдсан 20</w:t>
      </w:r>
      <w:r w:rsidR="00CC7AED">
        <w:rPr>
          <w:rFonts w:ascii="Times New Roman" w:hAnsi="Times New Roman" w:cs="Times New Roman"/>
          <w:sz w:val="24"/>
          <w:szCs w:val="24"/>
        </w:rPr>
        <w:t>20</w:t>
      </w:r>
      <w:r w:rsidRPr="00E703E9">
        <w:rPr>
          <w:rFonts w:ascii="Times New Roman" w:hAnsi="Times New Roman" w:cs="Times New Roman"/>
          <w:sz w:val="24"/>
          <w:szCs w:val="24"/>
          <w:lang w:val="mn-MN"/>
        </w:rPr>
        <w:t xml:space="preserve"> оны бизнес төлөвлөгөөний дагуу компаниас удирдлагаас цемент, мотоцикл, битум, ОХУ-ын гэр ахуйн цахилгаан бараа</w:t>
      </w:r>
      <w:r>
        <w:rPr>
          <w:rFonts w:ascii="Times New Roman" w:hAnsi="Times New Roman" w:cs="Times New Roman"/>
          <w:sz w:val="24"/>
          <w:szCs w:val="24"/>
          <w:lang w:val="mn-MN"/>
        </w:rPr>
        <w:t xml:space="preserve"> </w:t>
      </w:r>
      <w:r w:rsidRPr="00E703E9">
        <w:rPr>
          <w:rFonts w:ascii="Times New Roman" w:hAnsi="Times New Roman" w:cs="Times New Roman"/>
          <w:sz w:val="24"/>
          <w:szCs w:val="24"/>
          <w:lang w:val="mn-MN"/>
        </w:rPr>
        <w:t>худалдан борлуулах ажлыг амжилттай зохион байгуулж ажилла</w:t>
      </w:r>
      <w:r w:rsidR="00CC7AED">
        <w:rPr>
          <w:rFonts w:ascii="Times New Roman" w:hAnsi="Times New Roman" w:cs="Times New Roman"/>
          <w:sz w:val="24"/>
          <w:szCs w:val="24"/>
          <w:lang w:val="mn-MN"/>
        </w:rPr>
        <w:t>а.</w:t>
      </w:r>
    </w:p>
    <w:p w14:paraId="4F7B0CDE" w14:textId="77777777" w:rsidR="00E703E9" w:rsidRPr="00E703E9" w:rsidRDefault="00E703E9" w:rsidP="00E703E9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b/>
          <w:color w:val="000000" w:themeColor="text1"/>
          <w:sz w:val="24"/>
          <w:szCs w:val="24"/>
          <w:lang w:val="mn-MN"/>
        </w:rPr>
        <w:t xml:space="preserve">Хувьцаа эзэмшигчдийн хурал </w:t>
      </w:r>
    </w:p>
    <w:p w14:paraId="433F203E" w14:textId="5C9E57D3" w:rsidR="00E703E9" w:rsidRPr="00E703E9" w:rsidRDefault="00E703E9" w:rsidP="00E703E9">
      <w:pPr>
        <w:jc w:val="both"/>
        <w:rPr>
          <w:rFonts w:ascii="Times New Roman" w:hAnsi="Times New Roman" w:cs="Times New Roman"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sz w:val="24"/>
          <w:szCs w:val="24"/>
          <w:lang w:val="mn-MN"/>
        </w:rPr>
        <w:t>20</w:t>
      </w:r>
      <w:r w:rsidR="00FD5AF7">
        <w:rPr>
          <w:rFonts w:ascii="Times New Roman" w:hAnsi="Times New Roman" w:cs="Times New Roman"/>
          <w:sz w:val="24"/>
          <w:szCs w:val="24"/>
          <w:lang w:val="mn-MN"/>
        </w:rPr>
        <w:t>20</w:t>
      </w:r>
      <w:r w:rsidR="00C450CD">
        <w:rPr>
          <w:rFonts w:ascii="Times New Roman" w:hAnsi="Times New Roman" w:cs="Times New Roman"/>
          <w:sz w:val="24"/>
          <w:szCs w:val="24"/>
          <w:lang w:val="mn-MN"/>
        </w:rPr>
        <w:t xml:space="preserve"> оны ХЭХ 20</w:t>
      </w:r>
      <w:r w:rsidR="00C450CD">
        <w:rPr>
          <w:rFonts w:ascii="Times New Roman" w:hAnsi="Times New Roman" w:cs="Times New Roman"/>
          <w:sz w:val="24"/>
          <w:szCs w:val="24"/>
        </w:rPr>
        <w:t xml:space="preserve">20 </w:t>
      </w:r>
      <w:r w:rsidR="00C450CD">
        <w:rPr>
          <w:rFonts w:ascii="Times New Roman" w:hAnsi="Times New Roman" w:cs="Times New Roman"/>
          <w:sz w:val="24"/>
          <w:szCs w:val="24"/>
          <w:lang w:val="mn-MN"/>
        </w:rPr>
        <w:t>оны 0</w:t>
      </w:r>
      <w:r w:rsidR="00F02F27">
        <w:rPr>
          <w:rFonts w:ascii="Times New Roman" w:hAnsi="Times New Roman" w:cs="Times New Roman"/>
          <w:sz w:val="24"/>
          <w:szCs w:val="24"/>
          <w:lang w:val="mn-MN"/>
        </w:rPr>
        <w:t>4</w:t>
      </w:r>
      <w:r w:rsidRPr="00E703E9">
        <w:rPr>
          <w:rFonts w:ascii="Times New Roman" w:hAnsi="Times New Roman" w:cs="Times New Roman"/>
          <w:sz w:val="24"/>
          <w:szCs w:val="24"/>
          <w:lang w:val="mn-MN"/>
        </w:rPr>
        <w:t xml:space="preserve"> сарын </w:t>
      </w:r>
      <w:r w:rsidR="00F02F27">
        <w:rPr>
          <w:rFonts w:ascii="Times New Roman" w:hAnsi="Times New Roman" w:cs="Times New Roman"/>
          <w:sz w:val="24"/>
          <w:szCs w:val="24"/>
          <w:lang w:val="mn-MN"/>
        </w:rPr>
        <w:t>24-ний өдрийн 10</w:t>
      </w:r>
      <w:r w:rsidRPr="00E703E9">
        <w:rPr>
          <w:rFonts w:ascii="Times New Roman" w:hAnsi="Times New Roman" w:cs="Times New Roman"/>
          <w:sz w:val="24"/>
          <w:szCs w:val="24"/>
          <w:lang w:val="mn-MN"/>
        </w:rPr>
        <w:t xml:space="preserve"> цагт компанийн “Хурлын танхим”-д  </w:t>
      </w:r>
      <w:r w:rsidR="00F02F27">
        <w:rPr>
          <w:rFonts w:ascii="Times New Roman" w:hAnsi="Times New Roman" w:cs="Times New Roman"/>
          <w:sz w:val="24"/>
          <w:szCs w:val="24"/>
          <w:lang w:val="mn-MN"/>
        </w:rPr>
        <w:t xml:space="preserve">цахим хэлбэрээр </w:t>
      </w:r>
      <w:r w:rsidRPr="00E703E9">
        <w:rPr>
          <w:rFonts w:ascii="Times New Roman" w:hAnsi="Times New Roman" w:cs="Times New Roman"/>
          <w:sz w:val="24"/>
          <w:szCs w:val="24"/>
          <w:lang w:val="mn-MN"/>
        </w:rPr>
        <w:t xml:space="preserve">хуралдаж дараах асуудлуудыг хувьцаа эзэмшигчдэд танилцуулж хэлэлцүүлсэн. </w:t>
      </w:r>
    </w:p>
    <w:p w14:paraId="4B6FC677" w14:textId="77777777" w:rsidR="00F02F27" w:rsidRPr="00E703E9" w:rsidRDefault="00F02F27" w:rsidP="00F02F27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  <w:lastRenderedPageBreak/>
        <w:t>Компанийн 201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  <w:t>9</w:t>
      </w:r>
      <w:r w:rsidRPr="00E703E9"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  <w:t xml:space="preserve"> оны үйл ажиллагааны боло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  <w:t>н</w:t>
      </w:r>
      <w:r w:rsidRPr="00E703E9"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  <w:t xml:space="preserve"> санхүүгийн тайланд ТУЗ-өөс өгсөн дүгнэлт </w:t>
      </w:r>
    </w:p>
    <w:p w14:paraId="1A1D980D" w14:textId="77777777" w:rsidR="00F02F27" w:rsidRPr="00E703E9" w:rsidRDefault="00F02F27" w:rsidP="00F02F27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  <w:t>Компанийн 201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  <w:t>9</w:t>
      </w:r>
      <w:r w:rsidRPr="00E703E9"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  <w:t xml:space="preserve"> оны ажлын тайлан</w:t>
      </w:r>
    </w:p>
    <w:p w14:paraId="7C5EF5DF" w14:textId="77777777" w:rsidR="00F02F27" w:rsidRPr="00E703E9" w:rsidRDefault="00F02F27" w:rsidP="00F02F27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  <w:t>20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  <w:t>20</w:t>
      </w:r>
      <w:r w:rsidRPr="00E703E9"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  <w:t xml:space="preserve"> оны төлөвлөгөө</w:t>
      </w:r>
    </w:p>
    <w:p w14:paraId="620B7355" w14:textId="77777777" w:rsidR="00F02F27" w:rsidRPr="00E703E9" w:rsidRDefault="00F02F27" w:rsidP="00F02F27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  <w:t>ТУЗ-ийн ердийн болон хараат гишүүд сонгох</w:t>
      </w:r>
    </w:p>
    <w:p w14:paraId="7B952BC7" w14:textId="45BBDEF6" w:rsidR="00FD5AF7" w:rsidRPr="00F02F27" w:rsidRDefault="00F02F27" w:rsidP="00F02F27">
      <w:pPr>
        <w:jc w:val="both"/>
        <w:rPr>
          <w:rFonts w:ascii="Times New Roman" w:hAnsi="Times New Roman" w:cs="Times New Roman"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  <w:t xml:space="preserve"> </w:t>
      </w:r>
      <w:r w:rsidR="00E703E9" w:rsidRPr="00E703E9"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  <w:t>“Компанийн тухай хууль”-д заасны дагуу 20</w:t>
      </w:r>
      <w:r w:rsidR="00FD5AF7"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  <w:t>20</w:t>
      </w:r>
      <w:r w:rsidR="00E703E9" w:rsidRPr="00E703E9"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  <w:t xml:space="preserve"> оны Хувьцаа эзэмшигчдийн хурлаас ТУЗ-ын Нэр дэвшүүлэх хорооноос ирүүлсэн шаардлагыг хангасан 3</w:t>
      </w:r>
      <w:r w:rsidR="0033297A"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  <w:t xml:space="preserve"> </w:t>
      </w:r>
      <w:r w:rsidR="00AE6400" w:rsidRPr="001C2CB6">
        <w:rPr>
          <w:rFonts w:ascii="Times New Roman" w:hAnsi="Times New Roman" w:cs="Times New Roman"/>
          <w:sz w:val="24"/>
          <w:szCs w:val="24"/>
          <w:lang w:val="mn-MN"/>
        </w:rPr>
        <w:t>хүнийг</w:t>
      </w:r>
      <w:r w:rsidR="0033297A">
        <w:rPr>
          <w:rFonts w:ascii="Times New Roman" w:hAnsi="Times New Roman" w:cs="Times New Roman"/>
          <w:sz w:val="24"/>
          <w:szCs w:val="24"/>
          <w:lang w:val="mn-MN"/>
        </w:rPr>
        <w:t xml:space="preserve"> 20</w:t>
      </w:r>
      <w:r w:rsidR="00FD5AF7">
        <w:rPr>
          <w:rFonts w:ascii="Times New Roman" w:hAnsi="Times New Roman" w:cs="Times New Roman"/>
          <w:sz w:val="24"/>
          <w:szCs w:val="24"/>
          <w:lang w:val="mn-MN"/>
        </w:rPr>
        <w:t>20</w:t>
      </w:r>
      <w:r w:rsidR="00AE6400" w:rsidRPr="001C2CB6">
        <w:rPr>
          <w:rFonts w:ascii="Times New Roman" w:hAnsi="Times New Roman" w:cs="Times New Roman"/>
          <w:sz w:val="24"/>
          <w:szCs w:val="24"/>
          <w:lang w:val="mn-MN"/>
        </w:rPr>
        <w:t xml:space="preserve"> оны ТУЗ-ын хараат бус гишүүнээр, 6 хүнийг ердийн гишүүнээр</w:t>
      </w:r>
      <w:r w:rsidR="0033297A">
        <w:rPr>
          <w:rFonts w:ascii="Times New Roman" w:hAnsi="Times New Roman" w:cs="Times New Roman"/>
          <w:sz w:val="24"/>
          <w:szCs w:val="24"/>
          <w:lang w:val="mn-MN"/>
        </w:rPr>
        <w:t xml:space="preserve"> тус тус сонгож баталсан. </w:t>
      </w:r>
      <w:r w:rsidR="00AE6400" w:rsidRPr="001C2CB6">
        <w:rPr>
          <w:rFonts w:ascii="Times New Roman" w:hAnsi="Times New Roman" w:cs="Times New Roman"/>
          <w:sz w:val="24"/>
          <w:szCs w:val="24"/>
          <w:lang w:val="mn-MN"/>
        </w:rPr>
        <w:t>ТУЗ-ын гишүүнээр сонгогдсон 9 хүн бүгд компанийн засаглалын сургалтад хамрагдаж гэрчилгээ авсан.</w:t>
      </w:r>
      <w:r w:rsidR="0033297A">
        <w:rPr>
          <w:rFonts w:ascii="Times New Roman" w:hAnsi="Times New Roman" w:cs="Times New Roman"/>
          <w:sz w:val="24"/>
          <w:szCs w:val="24"/>
          <w:lang w:val="mn-MN"/>
        </w:rPr>
        <w:t xml:space="preserve"> </w:t>
      </w:r>
    </w:p>
    <w:p w14:paraId="4257FC0C" w14:textId="2F416A3B" w:rsidR="0033297A" w:rsidRPr="00141405" w:rsidRDefault="0033297A" w:rsidP="0033297A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mn-MN"/>
        </w:rPr>
      </w:pPr>
      <w:r w:rsidRPr="00141405">
        <w:rPr>
          <w:rFonts w:ascii="Times New Roman" w:hAnsi="Times New Roman" w:cs="Times New Roman"/>
          <w:b/>
          <w:i/>
          <w:sz w:val="24"/>
          <w:szCs w:val="24"/>
          <w:lang w:val="mn-MN"/>
        </w:rPr>
        <w:t xml:space="preserve">Бүрэлдэхүүн </w:t>
      </w:r>
    </w:p>
    <w:p w14:paraId="446D2C21" w14:textId="77777777" w:rsidR="0033297A" w:rsidRPr="0033297A" w:rsidRDefault="0033297A" w:rsidP="0033297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mn-MN"/>
        </w:rPr>
      </w:pPr>
      <w:r w:rsidRPr="00141405">
        <w:rPr>
          <w:rFonts w:ascii="Times New Roman" w:hAnsi="Times New Roman" w:cs="Times New Roman"/>
          <w:sz w:val="24"/>
          <w:szCs w:val="24"/>
          <w:lang w:val="mn-MN"/>
        </w:rPr>
        <w:t>ТУЗ нь 9 гишүүнтэй ба үүнээс 3 нь хараат бус гишүүн: Т.Тунгалаг (ТУЗ-ийн дарга), Э.Батболд, Д.Баяраа, Г.Уран-Өлзий, Л. Уртнасан, С.Бүжинлхам Ж.Баярсайхан (Хараат бус гишүүн), Б.Батсайхан (Хараат бус гишүүн), Б.Нарантуяа</w:t>
      </w:r>
      <w:r w:rsidRPr="00141405">
        <w:rPr>
          <w:rFonts w:ascii="Times New Roman" w:hAnsi="Times New Roman" w:cs="Times New Roman"/>
          <w:sz w:val="24"/>
          <w:szCs w:val="24"/>
        </w:rPr>
        <w:t xml:space="preserve"> </w:t>
      </w:r>
      <w:r w:rsidRPr="00141405">
        <w:rPr>
          <w:rFonts w:ascii="Times New Roman" w:hAnsi="Times New Roman" w:cs="Times New Roman"/>
          <w:sz w:val="24"/>
          <w:szCs w:val="24"/>
          <w:lang w:val="mn-MN"/>
        </w:rPr>
        <w:t>(Хараат бус гишүүн).</w:t>
      </w:r>
    </w:p>
    <w:p w14:paraId="3C661CC6" w14:textId="77777777" w:rsidR="00AE6400" w:rsidRPr="001C2CB6" w:rsidRDefault="00AE6400" w:rsidP="0033297A">
      <w:pPr>
        <w:jc w:val="both"/>
        <w:rPr>
          <w:rFonts w:ascii="Times New Roman" w:hAnsi="Times New Roman" w:cs="Times New Roman"/>
          <w:sz w:val="24"/>
          <w:szCs w:val="24"/>
          <w:lang w:val="mn-MN"/>
        </w:rPr>
      </w:pPr>
      <w:r w:rsidRPr="001C2CB6">
        <w:rPr>
          <w:rFonts w:ascii="Times New Roman" w:hAnsi="Times New Roman" w:cs="Times New Roman"/>
          <w:sz w:val="24"/>
          <w:szCs w:val="24"/>
          <w:lang w:val="mn-MN"/>
        </w:rPr>
        <w:t>Ногдол ашгийн талаар :</w:t>
      </w:r>
    </w:p>
    <w:p w14:paraId="346AAE2C" w14:textId="4205CDEA" w:rsidR="00256B39" w:rsidRDefault="00AE6400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  <w:r w:rsidRPr="00256B39">
        <w:rPr>
          <w:rFonts w:ascii="Times New Roman" w:hAnsi="Times New Roman" w:cs="Times New Roman"/>
          <w:sz w:val="24"/>
          <w:szCs w:val="24"/>
          <w:lang w:val="mn-MN"/>
        </w:rPr>
        <w:t>Компан</w:t>
      </w:r>
      <w:r w:rsidR="0033297A" w:rsidRPr="00256B39">
        <w:rPr>
          <w:rFonts w:ascii="Times New Roman" w:hAnsi="Times New Roman" w:cs="Times New Roman"/>
          <w:sz w:val="24"/>
          <w:szCs w:val="24"/>
          <w:lang w:val="mn-MN"/>
        </w:rPr>
        <w:t>ийн Төлөөлөн удирдах зөвлөл 20</w:t>
      </w:r>
      <w:r w:rsidR="00FD5AF7">
        <w:rPr>
          <w:rFonts w:ascii="Times New Roman" w:hAnsi="Times New Roman" w:cs="Times New Roman"/>
          <w:sz w:val="24"/>
          <w:szCs w:val="24"/>
          <w:lang w:val="mn-MN"/>
        </w:rPr>
        <w:t>20</w:t>
      </w:r>
      <w:r w:rsidRPr="00256B39">
        <w:rPr>
          <w:rFonts w:ascii="Times New Roman" w:hAnsi="Times New Roman" w:cs="Times New Roman"/>
          <w:sz w:val="24"/>
          <w:szCs w:val="24"/>
          <w:lang w:val="mn-MN"/>
        </w:rPr>
        <w:t xml:space="preserve"> оны Хувьцаа эзэмшигчдийн ээлжит хуралд </w:t>
      </w:r>
      <w:r w:rsidR="00FD5AF7">
        <w:rPr>
          <w:rFonts w:ascii="Times New Roman" w:hAnsi="Times New Roman" w:cs="Times New Roman"/>
          <w:sz w:val="24"/>
          <w:szCs w:val="24"/>
          <w:lang w:val="mn-MN"/>
        </w:rPr>
        <w:t xml:space="preserve">2019 оны </w:t>
      </w:r>
      <w:r w:rsidRPr="00256B39">
        <w:rPr>
          <w:rFonts w:ascii="Times New Roman" w:hAnsi="Times New Roman" w:cs="Times New Roman"/>
          <w:sz w:val="24"/>
          <w:szCs w:val="24"/>
          <w:lang w:val="mn-MN"/>
        </w:rPr>
        <w:t>ногдол ашгийн талаарх ТУЗ-ын гаргасан дүгнэлтийг танилцуулж тайлагнасан. ҮЦТХТ  ХХК-тай гэрээ байгуулж ногдол ашгийн үлдэгдлийг компанийн хувьцаа эзэмшигчдэд тараалгахаар шилжүүүлсэн</w:t>
      </w:r>
      <w:r w:rsidR="00256B39">
        <w:rPr>
          <w:rFonts w:ascii="Times New Roman" w:hAnsi="Times New Roman" w:cs="Times New Roman"/>
          <w:sz w:val="24"/>
          <w:szCs w:val="24"/>
          <w:lang w:val="mn-MN"/>
        </w:rPr>
        <w:t>.</w:t>
      </w:r>
      <w:r w:rsidR="00F02F27" w:rsidRPr="00F02F27">
        <w:rPr>
          <w:rFonts w:ascii="Times New Roman" w:hAnsi="Times New Roman" w:cs="Times New Roman"/>
          <w:sz w:val="24"/>
          <w:szCs w:val="24"/>
          <w:lang w:val="mn-MN"/>
        </w:rPr>
        <w:t xml:space="preserve"> </w:t>
      </w:r>
      <w:r w:rsidR="00F02F27">
        <w:rPr>
          <w:rFonts w:ascii="Times New Roman" w:hAnsi="Times New Roman" w:cs="Times New Roman"/>
          <w:sz w:val="24"/>
          <w:szCs w:val="24"/>
          <w:lang w:val="mn-MN"/>
        </w:rPr>
        <w:t xml:space="preserve">2019 онд нэгж хувьцаанд 500 төгрөгний ногдол ашиг олгохоор шийдвэрлэсэн болно. </w:t>
      </w:r>
    </w:p>
    <w:p w14:paraId="7BA8AA71" w14:textId="77777777" w:rsidR="00AE6400" w:rsidRPr="001C2CB6" w:rsidRDefault="00AE6400" w:rsidP="00AE6400">
      <w:pPr>
        <w:jc w:val="both"/>
        <w:rPr>
          <w:rFonts w:ascii="Times New Roman" w:hAnsi="Times New Roman" w:cs="Times New Roman"/>
          <w:b/>
          <w:sz w:val="24"/>
          <w:szCs w:val="24"/>
          <w:lang w:val="mn-MN"/>
        </w:rPr>
      </w:pPr>
      <w:r w:rsidRPr="001C2CB6">
        <w:rPr>
          <w:rFonts w:ascii="Times New Roman" w:hAnsi="Times New Roman" w:cs="Times New Roman"/>
          <w:b/>
          <w:sz w:val="24"/>
          <w:szCs w:val="24"/>
          <w:lang w:val="mn-MN"/>
        </w:rPr>
        <w:t>Компанийн Төлөөлөн удирдах зөвлөл</w:t>
      </w:r>
    </w:p>
    <w:p w14:paraId="12665723" w14:textId="3D2DD2AB" w:rsidR="00E703E9" w:rsidRPr="00E703E9" w:rsidRDefault="00AE6400" w:rsidP="00F02F27">
      <w:pPr>
        <w:jc w:val="both"/>
        <w:rPr>
          <w:rFonts w:ascii="Times New Roman" w:hAnsi="Times New Roman" w:cs="Times New Roman"/>
          <w:sz w:val="24"/>
          <w:szCs w:val="24"/>
          <w:lang w:val="mn-MN"/>
        </w:rPr>
      </w:pPr>
      <w:r w:rsidRPr="001C2CB6">
        <w:rPr>
          <w:rFonts w:ascii="Times New Roman" w:hAnsi="Times New Roman" w:cs="Times New Roman"/>
          <w:sz w:val="24"/>
          <w:szCs w:val="24"/>
          <w:lang w:val="mn-MN"/>
        </w:rPr>
        <w:t>Техник импорт ХК-ийн Төлөөлөн удирдах зөвлөл нь Хувьцаа эзэмшигчдийн хурлын чөлөөт цагт компанийн удирдлагыг хэрэгжүүлдэг бөгөөд компанийн хувьцаа эзэмшигчдийн эрхийг хамгаалж,тэднийг төлөөлж  компанийн “Дүрэм” болон “ТУЗ-ын үйл ажиллагааны журам” -аар олгосон эрх, үүргийн хүрээнд</w:t>
      </w:r>
      <w:r w:rsidR="000E735F" w:rsidRPr="000E735F">
        <w:rPr>
          <w:rFonts w:ascii="Times New Roman" w:hAnsi="Times New Roman" w:cs="Times New Roman"/>
          <w:sz w:val="24"/>
          <w:szCs w:val="24"/>
          <w:lang w:val="mn-MN"/>
        </w:rPr>
        <w:t xml:space="preserve"> </w:t>
      </w:r>
      <w:r w:rsidR="000E735F">
        <w:rPr>
          <w:rFonts w:ascii="Times New Roman" w:hAnsi="Times New Roman" w:cs="Times New Roman"/>
          <w:sz w:val="24"/>
          <w:szCs w:val="24"/>
          <w:lang w:val="mn-MN"/>
        </w:rPr>
        <w:t>ногдол ашиг олгох, үл хөдлөх хөрөнгө худалдан борлуулахыг зөвшөөрсөн тогтоол гаргаж, хэрэгжүүлэх ажлыг зохион байгуулсан.</w:t>
      </w:r>
      <w:r w:rsidRPr="001C2CB6">
        <w:rPr>
          <w:rFonts w:ascii="Times New Roman" w:hAnsi="Times New Roman" w:cs="Times New Roman"/>
          <w:sz w:val="24"/>
          <w:szCs w:val="24"/>
          <w:lang w:val="mn-MN"/>
        </w:rPr>
        <w:t>Төлөөлөн удирда</w:t>
      </w:r>
      <w:r w:rsidR="00F02F27">
        <w:rPr>
          <w:rFonts w:ascii="Times New Roman" w:hAnsi="Times New Roman" w:cs="Times New Roman"/>
          <w:sz w:val="24"/>
          <w:szCs w:val="24"/>
          <w:lang w:val="mn-MN"/>
        </w:rPr>
        <w:t xml:space="preserve">х зөвлөл нь дэргэд Аудитын хороо, нэр дэвшүүлэх хороо, цалин урамшууллын хороод ажиллаж байна. </w:t>
      </w:r>
    </w:p>
    <w:p w14:paraId="6D829E25" w14:textId="39EE167F" w:rsidR="00E703E9" w:rsidRPr="00E703E9" w:rsidRDefault="00E703E9" w:rsidP="00E703E9">
      <w:pPr>
        <w:jc w:val="both"/>
        <w:rPr>
          <w:rFonts w:ascii="Times New Roman" w:hAnsi="Times New Roman" w:cs="Times New Roman"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sz w:val="24"/>
          <w:szCs w:val="24"/>
          <w:lang w:val="mn-MN"/>
        </w:rPr>
        <w:t>20</w:t>
      </w:r>
      <w:r w:rsidR="00FD5AF7">
        <w:rPr>
          <w:rFonts w:ascii="Times New Roman" w:hAnsi="Times New Roman" w:cs="Times New Roman"/>
          <w:sz w:val="24"/>
          <w:szCs w:val="24"/>
          <w:lang w:val="mn-MN"/>
        </w:rPr>
        <w:t>20</w:t>
      </w:r>
      <w:r w:rsidRPr="00E703E9">
        <w:rPr>
          <w:rFonts w:ascii="Times New Roman" w:hAnsi="Times New Roman" w:cs="Times New Roman"/>
          <w:sz w:val="24"/>
          <w:szCs w:val="24"/>
          <w:lang w:val="mn-MN"/>
        </w:rPr>
        <w:t xml:space="preserve"> оны компанийн хувьцаа эзэмшигчдийн хурлаар Төлөөлөн удирдах зөвлөлийн ердийн гишүүнээр Д. Баяраа, Э. Батболд, С. Бүжинлхам, Г. Уран-Өлзий, Л. Уртнасан, Т. Тунгалаг, хараат бус гишүүнээр Ж. Баярсайхан, Б. Нарантуяа, Б. Батсайхан , төлөөлөн удирдах зөвлөлийн даргаар Т. Тунгалаг нар сонгогдсон. Компанийн гүйцэтгэх захирлаар Д. Ганцэцэг ажиллаж байна. </w:t>
      </w:r>
    </w:p>
    <w:p w14:paraId="688F1378" w14:textId="77777777" w:rsidR="00074178" w:rsidRPr="00E703E9" w:rsidRDefault="00074178" w:rsidP="00074178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  <w:r w:rsidRPr="00E703E9">
        <w:rPr>
          <w:rFonts w:ascii="Times New Roman" w:hAnsi="Times New Roman" w:cs="Times New Roman"/>
          <w:sz w:val="24"/>
          <w:szCs w:val="24"/>
          <w:lang w:val="mn-MN"/>
        </w:rPr>
        <w:t>Техник Импорт ХК нь 20</w:t>
      </w:r>
      <w:r>
        <w:rPr>
          <w:rFonts w:ascii="Times New Roman" w:hAnsi="Times New Roman" w:cs="Times New Roman"/>
          <w:sz w:val="24"/>
          <w:szCs w:val="24"/>
          <w:lang w:val="mn-MN"/>
        </w:rPr>
        <w:t>20</w:t>
      </w:r>
      <w:r w:rsidRPr="00E703E9">
        <w:rPr>
          <w:rFonts w:ascii="Times New Roman" w:hAnsi="Times New Roman" w:cs="Times New Roman"/>
          <w:sz w:val="24"/>
          <w:szCs w:val="24"/>
          <w:lang w:val="mn-MN"/>
        </w:rPr>
        <w:t xml:space="preserve"> оны</w:t>
      </w:r>
      <w:r>
        <w:rPr>
          <w:rFonts w:ascii="Times New Roman" w:hAnsi="Times New Roman" w:cs="Times New Roman"/>
          <w:sz w:val="24"/>
          <w:szCs w:val="24"/>
          <w:lang w:val="mn-MN"/>
        </w:rPr>
        <w:t xml:space="preserve"> эхний хагас</w:t>
      </w:r>
      <w:r w:rsidRPr="00E703E9">
        <w:rPr>
          <w:rFonts w:ascii="Times New Roman" w:hAnsi="Times New Roman" w:cs="Times New Roman"/>
          <w:sz w:val="24"/>
          <w:szCs w:val="24"/>
          <w:lang w:val="mn-MN"/>
        </w:rPr>
        <w:t xml:space="preserve"> жилийн байдлаар </w:t>
      </w:r>
      <w:r>
        <w:rPr>
          <w:rFonts w:ascii="Times New Roman" w:hAnsi="Times New Roman" w:cs="Times New Roman"/>
          <w:sz w:val="24"/>
          <w:szCs w:val="24"/>
          <w:lang w:val="mn-MN"/>
        </w:rPr>
        <w:t>34,29</w:t>
      </w:r>
      <w:r w:rsidRPr="00E703E9">
        <w:rPr>
          <w:rFonts w:ascii="Times New Roman" w:hAnsi="Times New Roman" w:cs="Times New Roman"/>
          <w:sz w:val="24"/>
          <w:szCs w:val="24"/>
          <w:lang w:val="mn-MN"/>
        </w:rPr>
        <w:t xml:space="preserve"> тэрбум төгрөгний борлуулалт хийж,</w:t>
      </w:r>
      <w:r>
        <w:rPr>
          <w:rFonts w:ascii="Times New Roman" w:hAnsi="Times New Roman" w:cs="Times New Roman"/>
          <w:sz w:val="24"/>
          <w:szCs w:val="24"/>
          <w:lang w:val="mn-MN"/>
        </w:rPr>
        <w:t xml:space="preserve"> улсын төсөв 1,5 тэрбум төгрөгийн татвар,</w:t>
      </w:r>
      <w:r w:rsidRPr="00E703E9">
        <w:rPr>
          <w:rFonts w:ascii="Times New Roman" w:hAnsi="Times New Roman" w:cs="Times New Roman"/>
          <w:sz w:val="24"/>
          <w:szCs w:val="24"/>
          <w:lang w:val="mn-M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mn-MN"/>
        </w:rPr>
        <w:t>нийгмийн даатгалын шимтгэлд 62,6 сая төгрөг төлж</w:t>
      </w:r>
      <w:r w:rsidRPr="00E703E9">
        <w:rPr>
          <w:rFonts w:ascii="Times New Roman" w:hAnsi="Times New Roman" w:cs="Times New Roman"/>
          <w:sz w:val="24"/>
          <w:szCs w:val="24"/>
          <w:lang w:val="mn-MN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mn-MN"/>
        </w:rPr>
        <w:t>-136,8</w:t>
      </w:r>
      <w:r w:rsidRPr="00E703E9">
        <w:rPr>
          <w:rFonts w:ascii="Times New Roman" w:hAnsi="Times New Roman" w:cs="Times New Roman"/>
          <w:sz w:val="24"/>
          <w:szCs w:val="24"/>
          <w:lang w:val="mn-M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mn-MN"/>
        </w:rPr>
        <w:t>сая</w:t>
      </w:r>
      <w:r w:rsidRPr="00E703E9">
        <w:rPr>
          <w:rFonts w:ascii="Times New Roman" w:hAnsi="Times New Roman" w:cs="Times New Roman"/>
          <w:sz w:val="24"/>
          <w:szCs w:val="24"/>
          <w:lang w:val="mn-MN"/>
        </w:rPr>
        <w:t xml:space="preserve"> төгрөгийн цэвэр ашигтай ажилласнаар 20</w:t>
      </w:r>
      <w:r>
        <w:rPr>
          <w:rFonts w:ascii="Times New Roman" w:hAnsi="Times New Roman" w:cs="Times New Roman"/>
          <w:sz w:val="24"/>
          <w:szCs w:val="24"/>
          <w:lang w:val="mn-MN"/>
        </w:rPr>
        <w:t>20</w:t>
      </w:r>
      <w:r w:rsidRPr="00E703E9">
        <w:rPr>
          <w:rFonts w:ascii="Times New Roman" w:hAnsi="Times New Roman" w:cs="Times New Roman"/>
          <w:sz w:val="24"/>
          <w:szCs w:val="24"/>
          <w:lang w:val="mn-MN"/>
        </w:rPr>
        <w:t xml:space="preserve"> оны хувьцаа эзэмшигчдийн хурлаас баталсан бизнесийн болон төлөвлөгөөт зорилтууд</w:t>
      </w:r>
      <w:r>
        <w:rPr>
          <w:rFonts w:ascii="Times New Roman" w:hAnsi="Times New Roman" w:cs="Times New Roman"/>
          <w:sz w:val="24"/>
          <w:szCs w:val="24"/>
          <w:lang w:val="mn-MN"/>
        </w:rPr>
        <w:t>ад одоогоор хүрээгүй байна.</w:t>
      </w:r>
      <w:r w:rsidRPr="00E703E9">
        <w:rPr>
          <w:rFonts w:ascii="Times New Roman" w:hAnsi="Times New Roman" w:cs="Times New Roman"/>
          <w:sz w:val="24"/>
          <w:szCs w:val="24"/>
          <w:lang w:val="mn-M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mn-MN"/>
        </w:rPr>
        <w:t xml:space="preserve"> </w:t>
      </w:r>
    </w:p>
    <w:p w14:paraId="3CE0E19B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0457AA88" w14:textId="7BA32916" w:rsidR="00697718" w:rsidRPr="00AC026C" w:rsidRDefault="00AC026C" w:rsidP="00074178">
      <w:pPr>
        <w:jc w:val="center"/>
        <w:rPr>
          <w:rFonts w:ascii="Times New Roman" w:hAnsi="Times New Roman" w:cs="Times New Roman"/>
          <w:sz w:val="24"/>
          <w:szCs w:val="24"/>
          <w:lang w:val="mn-MN"/>
        </w:rPr>
      </w:pPr>
      <w:r>
        <w:rPr>
          <w:rFonts w:ascii="Times New Roman" w:hAnsi="Times New Roman" w:cs="Times New Roman"/>
          <w:sz w:val="24"/>
          <w:szCs w:val="24"/>
          <w:lang w:val="mn-MN"/>
        </w:rPr>
        <w:t>ТЕХНИК ИМПОРТ ХК</w:t>
      </w:r>
    </w:p>
    <w:p w14:paraId="3235D8AE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56C66AAB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14F70BB3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648882E1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6411DC0F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1C3421FD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1708A807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4222C219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4A7D23B4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3DCF9C70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60B14BAD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0CB127A2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034A2807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4EEE5488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282DC3E5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7EC0F48A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4B7255DB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7C5498D5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54782142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1FA0C0D0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7511AB40" w14:textId="77777777" w:rsidR="00697718" w:rsidRDefault="00697718" w:rsidP="00F02F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6F243745" w14:textId="77777777" w:rsidR="00E703E9" w:rsidRPr="00E703E9" w:rsidRDefault="00E703E9" w:rsidP="00E703E9">
      <w:pPr>
        <w:ind w:left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6DB4CA5E" w14:textId="77777777" w:rsidR="00E703E9" w:rsidRPr="00E703E9" w:rsidRDefault="00E703E9" w:rsidP="00E703E9">
      <w:pPr>
        <w:ind w:left="360"/>
        <w:jc w:val="both"/>
        <w:rPr>
          <w:rFonts w:ascii="Times New Roman" w:hAnsi="Times New Roman" w:cs="Times New Roman"/>
          <w:sz w:val="24"/>
          <w:szCs w:val="24"/>
          <w:lang w:val="mn-MN"/>
        </w:rPr>
      </w:pPr>
    </w:p>
    <w:p w14:paraId="4BC462B2" w14:textId="77777777" w:rsidR="00E703E9" w:rsidRPr="00E703E9" w:rsidRDefault="00E703E9" w:rsidP="00E703E9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</w:pPr>
    </w:p>
    <w:p w14:paraId="480B2BE4" w14:textId="77777777" w:rsidR="00E703E9" w:rsidRPr="00E703E9" w:rsidRDefault="00E703E9" w:rsidP="00E703E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mn-MN"/>
        </w:rPr>
      </w:pPr>
    </w:p>
    <w:sectPr w:rsidR="00E703E9" w:rsidRPr="00E703E9" w:rsidSect="000E735F">
      <w:pgSz w:w="12240" w:h="15840"/>
      <w:pgMar w:top="720" w:right="72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1CC"/>
    <w:multiLevelType w:val="hybridMultilevel"/>
    <w:tmpl w:val="50343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86A87"/>
    <w:multiLevelType w:val="hybridMultilevel"/>
    <w:tmpl w:val="EB582F1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C2617"/>
    <w:multiLevelType w:val="hybridMultilevel"/>
    <w:tmpl w:val="1602C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6303C2"/>
    <w:multiLevelType w:val="hybridMultilevel"/>
    <w:tmpl w:val="8722B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53A60"/>
    <w:multiLevelType w:val="hybridMultilevel"/>
    <w:tmpl w:val="7842F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15074"/>
    <w:multiLevelType w:val="hybridMultilevel"/>
    <w:tmpl w:val="63B0D9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AE2E87"/>
    <w:multiLevelType w:val="hybridMultilevel"/>
    <w:tmpl w:val="985A5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2A1251"/>
    <w:multiLevelType w:val="hybridMultilevel"/>
    <w:tmpl w:val="AD60D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5842D7"/>
    <w:multiLevelType w:val="hybridMultilevel"/>
    <w:tmpl w:val="AA2CF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CE0BAB"/>
    <w:multiLevelType w:val="hybridMultilevel"/>
    <w:tmpl w:val="78724B74"/>
    <w:lvl w:ilvl="0" w:tplc="809666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FAD44E8"/>
    <w:multiLevelType w:val="hybridMultilevel"/>
    <w:tmpl w:val="694058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A52652"/>
    <w:multiLevelType w:val="hybridMultilevel"/>
    <w:tmpl w:val="CA9E9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EF1385"/>
    <w:multiLevelType w:val="hybridMultilevel"/>
    <w:tmpl w:val="28A0F5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89E21F3"/>
    <w:multiLevelType w:val="hybridMultilevel"/>
    <w:tmpl w:val="1E921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11"/>
  </w:num>
  <w:num w:numId="8">
    <w:abstractNumId w:val="4"/>
  </w:num>
  <w:num w:numId="9">
    <w:abstractNumId w:val="13"/>
  </w:num>
  <w:num w:numId="10">
    <w:abstractNumId w:val="7"/>
  </w:num>
  <w:num w:numId="11">
    <w:abstractNumId w:val="2"/>
  </w:num>
  <w:num w:numId="12">
    <w:abstractNumId w:val="12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BA2"/>
    <w:rsid w:val="0005367A"/>
    <w:rsid w:val="00074178"/>
    <w:rsid w:val="000E735F"/>
    <w:rsid w:val="001D77B9"/>
    <w:rsid w:val="001F0FFE"/>
    <w:rsid w:val="00256B39"/>
    <w:rsid w:val="0033297A"/>
    <w:rsid w:val="003B0B88"/>
    <w:rsid w:val="005D5BA2"/>
    <w:rsid w:val="00697718"/>
    <w:rsid w:val="008837CA"/>
    <w:rsid w:val="008C386F"/>
    <w:rsid w:val="00AC026C"/>
    <w:rsid w:val="00AE6400"/>
    <w:rsid w:val="00B23802"/>
    <w:rsid w:val="00B4187B"/>
    <w:rsid w:val="00B53ED6"/>
    <w:rsid w:val="00B75804"/>
    <w:rsid w:val="00C20CBB"/>
    <w:rsid w:val="00C27470"/>
    <w:rsid w:val="00C450CD"/>
    <w:rsid w:val="00CA2AAD"/>
    <w:rsid w:val="00CC7AED"/>
    <w:rsid w:val="00D83DC6"/>
    <w:rsid w:val="00E703E9"/>
    <w:rsid w:val="00F02F27"/>
    <w:rsid w:val="00FD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E2E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3E9"/>
    <w:pPr>
      <w:ind w:left="720"/>
      <w:contextualSpacing/>
    </w:pPr>
  </w:style>
  <w:style w:type="table" w:styleId="TableGrid">
    <w:name w:val="Table Grid"/>
    <w:basedOn w:val="TableNormal"/>
    <w:uiPriority w:val="39"/>
    <w:rsid w:val="00E703E9"/>
    <w:pPr>
      <w:spacing w:before="40" w:after="0" w:line="240" w:lineRule="auto"/>
    </w:pPr>
    <w:rPr>
      <w:color w:val="595959" w:themeColor="text1" w:themeTint="A6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ceitemhidden">
    <w:name w:val="mceitemhidden"/>
    <w:basedOn w:val="DefaultParagraphFont"/>
    <w:rsid w:val="00E703E9"/>
  </w:style>
  <w:style w:type="character" w:customStyle="1" w:styleId="mceitemhiddenspellword">
    <w:name w:val="mceitemhiddenspellword"/>
    <w:basedOn w:val="DefaultParagraphFont"/>
    <w:rsid w:val="00E70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3E9"/>
    <w:pPr>
      <w:ind w:left="720"/>
      <w:contextualSpacing/>
    </w:pPr>
  </w:style>
  <w:style w:type="table" w:styleId="TableGrid">
    <w:name w:val="Table Grid"/>
    <w:basedOn w:val="TableNormal"/>
    <w:uiPriority w:val="39"/>
    <w:rsid w:val="00E703E9"/>
    <w:pPr>
      <w:spacing w:before="40" w:after="0" w:line="240" w:lineRule="auto"/>
    </w:pPr>
    <w:rPr>
      <w:color w:val="595959" w:themeColor="text1" w:themeTint="A6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ceitemhidden">
    <w:name w:val="mceitemhidden"/>
    <w:basedOn w:val="DefaultParagraphFont"/>
    <w:rsid w:val="00E703E9"/>
  </w:style>
  <w:style w:type="character" w:customStyle="1" w:styleId="mceitemhiddenspellword">
    <w:name w:val="mceitemhiddenspellword"/>
    <w:basedOn w:val="DefaultParagraphFont"/>
    <w:rsid w:val="00E70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D.Baatartseren</dc:creator>
  <cp:lastModifiedBy>huuli</cp:lastModifiedBy>
  <cp:revision>11</cp:revision>
  <cp:lastPrinted>2020-08-03T02:14:00Z</cp:lastPrinted>
  <dcterms:created xsi:type="dcterms:W3CDTF">2020-07-30T07:02:00Z</dcterms:created>
  <dcterms:modified xsi:type="dcterms:W3CDTF">2020-08-03T02:17:00Z</dcterms:modified>
</cp:coreProperties>
</file>