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63A" w:rsidRPr="00967BEF" w:rsidRDefault="00FF1115" w:rsidP="00D928B1">
      <w:pPr>
        <w:spacing w:line="240" w:lineRule="atLeast"/>
        <w:ind w:right="-30"/>
        <w:jc w:val="center"/>
        <w:rPr>
          <w:rFonts w:ascii="Arial" w:hAnsi="Arial" w:cs="Arial"/>
          <w:b/>
          <w:sz w:val="24"/>
          <w:szCs w:val="24"/>
          <w:lang w:val="mn-MN"/>
        </w:rPr>
      </w:pPr>
      <w:bookmarkStart w:id="0" w:name="_GoBack"/>
      <w:bookmarkEnd w:id="0"/>
      <w:r w:rsidRPr="00967BEF">
        <w:rPr>
          <w:rFonts w:ascii="Arial" w:hAnsi="Arial" w:cs="Arial"/>
          <w:b/>
          <w:sz w:val="24"/>
          <w:szCs w:val="24"/>
        </w:rPr>
        <w:t xml:space="preserve">ТАХЬКО (ХК) КОМПАНИЙН </w:t>
      </w:r>
      <w:r w:rsidRPr="00967BEF">
        <w:rPr>
          <w:rFonts w:ascii="Arial" w:hAnsi="Arial" w:cs="Arial"/>
          <w:b/>
          <w:sz w:val="24"/>
          <w:szCs w:val="24"/>
          <w:lang w:val="ru-RU"/>
        </w:rPr>
        <w:t>20</w:t>
      </w:r>
      <w:r w:rsidRPr="00967BEF">
        <w:rPr>
          <w:rFonts w:ascii="Arial" w:hAnsi="Arial" w:cs="Arial"/>
          <w:b/>
          <w:sz w:val="24"/>
          <w:szCs w:val="24"/>
        </w:rPr>
        <w:t>1</w:t>
      </w:r>
      <w:r w:rsidR="00FD6117" w:rsidRPr="00967BEF">
        <w:rPr>
          <w:rFonts w:ascii="Arial" w:hAnsi="Arial" w:cs="Arial"/>
          <w:b/>
          <w:sz w:val="24"/>
          <w:szCs w:val="24"/>
        </w:rPr>
        <w:t>7</w:t>
      </w:r>
      <w:r w:rsidRPr="00967BEF">
        <w:rPr>
          <w:rFonts w:ascii="Arial" w:hAnsi="Arial" w:cs="Arial"/>
          <w:b/>
          <w:sz w:val="24"/>
          <w:szCs w:val="24"/>
          <w:lang w:val="ru-RU"/>
        </w:rPr>
        <w:t xml:space="preserve"> ОНЫ </w:t>
      </w:r>
      <w:r w:rsidRPr="00967BEF">
        <w:rPr>
          <w:rFonts w:ascii="Arial" w:hAnsi="Arial" w:cs="Arial"/>
          <w:b/>
          <w:sz w:val="24"/>
          <w:szCs w:val="24"/>
          <w:lang w:val="mn-MN"/>
        </w:rPr>
        <w:t xml:space="preserve">ЖИЛИЙН ҮЙЛ АЖИЛЛАГААНЫ </w:t>
      </w:r>
    </w:p>
    <w:p w:rsidR="00FF1115" w:rsidRPr="00967BEF" w:rsidRDefault="00FF1115" w:rsidP="00D928B1">
      <w:pPr>
        <w:spacing w:line="240" w:lineRule="atLeast"/>
        <w:ind w:right="-30"/>
        <w:jc w:val="center"/>
        <w:rPr>
          <w:rFonts w:ascii="Arial" w:hAnsi="Arial" w:cs="Arial"/>
          <w:b/>
          <w:sz w:val="24"/>
          <w:szCs w:val="24"/>
          <w:lang w:val="mn-MN"/>
        </w:rPr>
      </w:pPr>
      <w:r w:rsidRPr="00967BEF">
        <w:rPr>
          <w:rFonts w:ascii="Arial" w:hAnsi="Arial" w:cs="Arial"/>
          <w:b/>
          <w:sz w:val="24"/>
          <w:szCs w:val="24"/>
          <w:lang w:val="mn-MN"/>
        </w:rPr>
        <w:t xml:space="preserve">ТОВЧ ТАЙЛАН </w:t>
      </w:r>
    </w:p>
    <w:p w:rsidR="007B328A" w:rsidRPr="00967BEF" w:rsidRDefault="007B328A" w:rsidP="00D928B1">
      <w:pPr>
        <w:spacing w:line="240" w:lineRule="atLeast"/>
        <w:rPr>
          <w:rFonts w:ascii="Arial" w:hAnsi="Arial" w:cs="Arial"/>
          <w:b/>
          <w:sz w:val="24"/>
          <w:szCs w:val="24"/>
          <w:lang w:val="mn-MN"/>
        </w:rPr>
      </w:pPr>
    </w:p>
    <w:p w:rsidR="003C4520" w:rsidRPr="00967BEF" w:rsidRDefault="003C4520" w:rsidP="00D928B1">
      <w:pPr>
        <w:spacing w:line="240" w:lineRule="atLeast"/>
        <w:rPr>
          <w:rFonts w:ascii="Arial" w:hAnsi="Arial" w:cs="Arial"/>
          <w:b/>
          <w:sz w:val="24"/>
          <w:szCs w:val="24"/>
          <w:lang w:val="mn-MN"/>
        </w:rPr>
      </w:pPr>
    </w:p>
    <w:p w:rsidR="00FF1115" w:rsidRPr="00967BEF" w:rsidRDefault="00FF1115" w:rsidP="00D928B1">
      <w:pPr>
        <w:pStyle w:val="BodyTextIndent2"/>
        <w:spacing w:after="100" w:afterAutospacing="1" w:line="240" w:lineRule="atLeast"/>
        <w:ind w:firstLine="0"/>
        <w:jc w:val="center"/>
        <w:rPr>
          <w:rFonts w:ascii="Arial" w:hAnsi="Arial" w:cs="Arial"/>
          <w:b/>
          <w:caps/>
          <w:szCs w:val="24"/>
          <w:lang w:val="mn-MN"/>
        </w:rPr>
      </w:pPr>
      <w:r w:rsidRPr="00967BEF">
        <w:rPr>
          <w:rFonts w:ascii="Arial" w:hAnsi="Arial" w:cs="Arial"/>
          <w:b/>
          <w:szCs w:val="24"/>
          <w:lang w:val="mn-MN"/>
        </w:rPr>
        <w:t>НЭГ. КОМПАНИЙН Т</w:t>
      </w:r>
      <w:r w:rsidR="00DE7229" w:rsidRPr="00967BEF">
        <w:rPr>
          <w:rFonts w:ascii="Arial" w:hAnsi="Arial" w:cs="Arial"/>
          <w:b/>
          <w:szCs w:val="24"/>
          <w:lang w:val="mn-MN"/>
        </w:rPr>
        <w:t xml:space="preserve">УХАЙ </w:t>
      </w:r>
    </w:p>
    <w:p w:rsidR="00FF1115" w:rsidRPr="00967BEF" w:rsidRDefault="00FF1115" w:rsidP="00D928B1">
      <w:pPr>
        <w:spacing w:after="100" w:afterAutospacing="1" w:line="240" w:lineRule="atLeast"/>
        <w:ind w:firstLine="720"/>
        <w:jc w:val="both"/>
        <w:rPr>
          <w:rFonts w:ascii="Arial" w:hAnsi="Arial" w:cs="Arial"/>
          <w:sz w:val="24"/>
          <w:szCs w:val="24"/>
          <w:lang w:val="mn-MN"/>
        </w:rPr>
      </w:pPr>
      <w:r w:rsidRPr="00967BEF">
        <w:rPr>
          <w:rFonts w:ascii="Arial" w:hAnsi="Arial" w:cs="Arial"/>
          <w:sz w:val="24"/>
          <w:szCs w:val="24"/>
          <w:lang w:val="mn-MN"/>
        </w:rPr>
        <w:t xml:space="preserve">Тахько </w:t>
      </w:r>
      <w:r w:rsidRPr="00967BEF">
        <w:rPr>
          <w:rFonts w:ascii="Arial" w:hAnsi="Arial" w:cs="Arial"/>
          <w:sz w:val="24"/>
          <w:szCs w:val="24"/>
        </w:rPr>
        <w:t>(</w:t>
      </w:r>
      <w:r w:rsidRPr="00967BEF">
        <w:rPr>
          <w:rFonts w:ascii="Arial" w:hAnsi="Arial" w:cs="Arial"/>
          <w:sz w:val="24"/>
          <w:szCs w:val="24"/>
          <w:lang w:val="mn-MN"/>
        </w:rPr>
        <w:t>ХК</w:t>
      </w:r>
      <w:r w:rsidRPr="00967BEF">
        <w:rPr>
          <w:rFonts w:ascii="Arial" w:hAnsi="Arial" w:cs="Arial"/>
          <w:sz w:val="24"/>
          <w:szCs w:val="24"/>
        </w:rPr>
        <w:t>)</w:t>
      </w:r>
      <w:r w:rsidRPr="00967BEF">
        <w:rPr>
          <w:rFonts w:ascii="Arial" w:hAnsi="Arial" w:cs="Arial"/>
          <w:sz w:val="24"/>
          <w:szCs w:val="24"/>
          <w:lang w:val="mn-MN"/>
        </w:rPr>
        <w:t xml:space="preserve"> компани Монгол улсын Засгийн газрын Өмч хувьчлалын комиссын 1992 оны 3 дугаар сарын 5-ны өдрийн 32 дугаар тогтоолоор хувьчлагдах шийдвэр гарч, Тахько хувьцаат компани (100 хувь хувийн өмчид ш</w:t>
      </w:r>
      <w:r w:rsidR="00343BF1">
        <w:rPr>
          <w:rFonts w:ascii="Arial" w:hAnsi="Arial" w:cs="Arial"/>
          <w:sz w:val="24"/>
          <w:szCs w:val="24"/>
          <w:lang w:val="mn-MN"/>
        </w:rPr>
        <w:t xml:space="preserve">илжсэн) байгуулагдсан үеэс хойш өнөөдрийг </w:t>
      </w:r>
      <w:r w:rsidRPr="00967BEF">
        <w:rPr>
          <w:rFonts w:ascii="Arial" w:hAnsi="Arial" w:cs="Arial"/>
          <w:sz w:val="24"/>
          <w:szCs w:val="24"/>
          <w:lang w:val="mn-MN"/>
        </w:rPr>
        <w:t>хүртэл тасралтгүй үйл ажиллагаа явуулж байна.</w:t>
      </w:r>
    </w:p>
    <w:p w:rsidR="007B328A" w:rsidRPr="00967BEF" w:rsidRDefault="00FF1115" w:rsidP="00D928B1">
      <w:pPr>
        <w:spacing w:after="100" w:afterAutospacing="1" w:line="240" w:lineRule="atLeast"/>
        <w:ind w:firstLine="720"/>
        <w:jc w:val="both"/>
        <w:rPr>
          <w:rFonts w:ascii="Arial" w:hAnsi="Arial" w:cs="Arial"/>
          <w:sz w:val="24"/>
          <w:szCs w:val="24"/>
          <w:lang w:val="mn-MN"/>
        </w:rPr>
      </w:pPr>
      <w:r w:rsidRPr="00967BEF">
        <w:rPr>
          <w:rFonts w:ascii="Arial" w:hAnsi="Arial" w:cs="Arial"/>
          <w:sz w:val="24"/>
          <w:szCs w:val="24"/>
          <w:lang w:val="mn-MN"/>
        </w:rPr>
        <w:t xml:space="preserve">Тус компани 1992 онд буюу хувьчлагдах үеийн эхлэлтийн балансаар 345,567.5 мянган төгрөгийн өөрийн хөрөнгөтэй, нэг бүр нь 100 төгрөгийн нэрлэсэн үнэтэй </w:t>
      </w:r>
      <w:r w:rsidRPr="00967BEF">
        <w:rPr>
          <w:rFonts w:ascii="Arial" w:hAnsi="Arial" w:cs="Arial"/>
          <w:sz w:val="24"/>
          <w:szCs w:val="24"/>
          <w:lang w:val="ru-RU"/>
        </w:rPr>
        <w:t>592,830</w:t>
      </w:r>
      <w:r w:rsidRPr="00967BEF">
        <w:rPr>
          <w:rFonts w:ascii="Arial" w:hAnsi="Arial" w:cs="Arial"/>
          <w:sz w:val="24"/>
          <w:szCs w:val="24"/>
          <w:lang w:val="mn-MN"/>
        </w:rPr>
        <w:t xml:space="preserve"> ширхэг энгийн хувьцаатай байсан бол 201</w:t>
      </w:r>
      <w:r w:rsidR="00A02744" w:rsidRPr="00967BEF">
        <w:rPr>
          <w:rFonts w:ascii="Arial" w:hAnsi="Arial" w:cs="Arial"/>
          <w:sz w:val="24"/>
          <w:szCs w:val="24"/>
          <w:lang w:val="mn-MN"/>
        </w:rPr>
        <w:t>7</w:t>
      </w:r>
      <w:r w:rsidRPr="00967BEF">
        <w:rPr>
          <w:rFonts w:ascii="Arial" w:hAnsi="Arial" w:cs="Arial"/>
          <w:sz w:val="24"/>
          <w:szCs w:val="24"/>
          <w:lang w:val="mn-MN"/>
        </w:rPr>
        <w:t xml:space="preserve"> оны жилийн эцсийн байдлаар</w:t>
      </w:r>
      <w:r w:rsidR="00DA73F0" w:rsidRPr="00967BEF">
        <w:rPr>
          <w:rFonts w:ascii="Arial" w:hAnsi="Arial" w:cs="Arial"/>
          <w:sz w:val="24"/>
          <w:szCs w:val="24"/>
          <w:lang w:val="mn-MN"/>
        </w:rPr>
        <w:t xml:space="preserve"> </w:t>
      </w:r>
      <w:r w:rsidR="007F36D1" w:rsidRPr="00967BEF">
        <w:rPr>
          <w:rFonts w:ascii="Arial" w:hAnsi="Arial" w:cs="Arial"/>
          <w:sz w:val="24"/>
          <w:szCs w:val="24"/>
          <w:lang w:val="mn-MN"/>
        </w:rPr>
        <w:t>14,</w:t>
      </w:r>
      <w:r w:rsidR="00D22010" w:rsidRPr="00967BEF">
        <w:rPr>
          <w:rFonts w:ascii="Arial" w:hAnsi="Arial" w:cs="Arial"/>
          <w:sz w:val="24"/>
          <w:szCs w:val="24"/>
        </w:rPr>
        <w:t>465,587.3</w:t>
      </w:r>
      <w:r w:rsidRPr="00967BEF">
        <w:rPr>
          <w:rFonts w:ascii="Arial" w:hAnsi="Arial" w:cs="Arial"/>
          <w:sz w:val="24"/>
          <w:szCs w:val="24"/>
          <w:lang w:val="mn-MN"/>
        </w:rPr>
        <w:t xml:space="preserve"> мянган төгрөгийн хөрөнгөтэй, Санхүүгийн зохицуулах хороо, Монголын хөрөнгийн биржид бүртгэлтэй нэг бүр нь </w:t>
      </w:r>
      <w:r w:rsidRPr="00967BEF">
        <w:rPr>
          <w:rFonts w:ascii="Arial" w:hAnsi="Arial" w:cs="Arial"/>
          <w:sz w:val="24"/>
          <w:szCs w:val="24"/>
        </w:rPr>
        <w:t>168</w:t>
      </w:r>
      <w:r w:rsidRPr="00967BEF">
        <w:rPr>
          <w:rFonts w:ascii="Arial" w:hAnsi="Arial" w:cs="Arial"/>
          <w:sz w:val="24"/>
          <w:szCs w:val="24"/>
          <w:lang w:val="mn-MN"/>
        </w:rPr>
        <w:t xml:space="preserve"> төгрөгийн нэрлэсэн үнэтэй нийтэд зарласан чөлөөтэй арилжаалагдах 1,189,983 ширхэг энгийн хувьцаатай нээлттэй хувьцаат компани бол</w:t>
      </w:r>
      <w:r w:rsidR="00F75747" w:rsidRPr="00967BEF">
        <w:rPr>
          <w:rFonts w:ascii="Arial" w:hAnsi="Arial" w:cs="Arial"/>
          <w:sz w:val="24"/>
          <w:szCs w:val="24"/>
          <w:lang w:val="mn-MN"/>
        </w:rPr>
        <w:t xml:space="preserve">но. </w:t>
      </w:r>
    </w:p>
    <w:p w:rsidR="003C4520" w:rsidRPr="00967BEF" w:rsidRDefault="003C4520" w:rsidP="00D928B1">
      <w:pPr>
        <w:spacing w:after="100" w:afterAutospacing="1" w:line="240" w:lineRule="atLeast"/>
        <w:ind w:firstLine="720"/>
        <w:jc w:val="both"/>
        <w:rPr>
          <w:rFonts w:ascii="Arial" w:hAnsi="Arial" w:cs="Arial"/>
          <w:sz w:val="24"/>
          <w:szCs w:val="24"/>
          <w:lang w:val="mn-MN"/>
        </w:rPr>
      </w:pPr>
    </w:p>
    <w:p w:rsidR="00267BAD" w:rsidRPr="00967BEF" w:rsidRDefault="00F75747" w:rsidP="00D928B1">
      <w:pPr>
        <w:spacing w:after="100" w:afterAutospacing="1" w:line="240" w:lineRule="atLeast"/>
        <w:jc w:val="center"/>
        <w:rPr>
          <w:rFonts w:ascii="Arial" w:hAnsi="Arial" w:cs="Arial"/>
          <w:b/>
          <w:caps/>
          <w:sz w:val="24"/>
          <w:szCs w:val="24"/>
          <w:lang w:val="mn-MN"/>
        </w:rPr>
      </w:pPr>
      <w:r w:rsidRPr="00967BEF">
        <w:rPr>
          <w:rFonts w:ascii="Arial" w:hAnsi="Arial" w:cs="Arial"/>
          <w:b/>
          <w:caps/>
          <w:sz w:val="24"/>
          <w:szCs w:val="24"/>
          <w:lang w:val="mn-MN"/>
        </w:rPr>
        <w:t>Хоёр. 2017</w:t>
      </w:r>
      <w:r w:rsidR="00FF1115" w:rsidRPr="00967BEF">
        <w:rPr>
          <w:rFonts w:ascii="Arial" w:hAnsi="Arial" w:cs="Arial"/>
          <w:b/>
          <w:caps/>
          <w:sz w:val="24"/>
          <w:szCs w:val="24"/>
          <w:lang w:val="mn-MN"/>
        </w:rPr>
        <w:t xml:space="preserve"> оны </w:t>
      </w:r>
      <w:r w:rsidR="005F584F" w:rsidRPr="00967BEF">
        <w:rPr>
          <w:rFonts w:ascii="Arial" w:hAnsi="Arial" w:cs="Arial"/>
          <w:b/>
          <w:caps/>
          <w:sz w:val="24"/>
          <w:szCs w:val="24"/>
          <w:lang w:val="mn-MN"/>
        </w:rPr>
        <w:t>ЖИЛИЙ</w:t>
      </w:r>
      <w:r w:rsidRPr="00967BEF">
        <w:rPr>
          <w:rFonts w:ascii="Arial" w:hAnsi="Arial" w:cs="Arial"/>
          <w:b/>
          <w:caps/>
          <w:sz w:val="24"/>
          <w:szCs w:val="24"/>
          <w:lang w:val="mn-MN"/>
        </w:rPr>
        <w:t xml:space="preserve">Н </w:t>
      </w:r>
      <w:r w:rsidR="00FF1115" w:rsidRPr="00967BEF">
        <w:rPr>
          <w:rFonts w:ascii="Arial" w:hAnsi="Arial" w:cs="Arial"/>
          <w:b/>
          <w:caps/>
          <w:sz w:val="24"/>
          <w:szCs w:val="24"/>
          <w:lang w:val="mn-MN"/>
        </w:rPr>
        <w:t>үйл ажиллагааны товч тайлан</w:t>
      </w:r>
    </w:p>
    <w:p w:rsidR="003C4520" w:rsidRPr="00967BEF" w:rsidRDefault="003C4520" w:rsidP="00D928B1">
      <w:pPr>
        <w:spacing w:after="100" w:afterAutospacing="1" w:line="240" w:lineRule="atLeast"/>
        <w:jc w:val="center"/>
        <w:rPr>
          <w:rFonts w:ascii="Arial" w:hAnsi="Arial" w:cs="Arial"/>
          <w:b/>
          <w:caps/>
          <w:sz w:val="24"/>
          <w:szCs w:val="24"/>
          <w:lang w:val="mn-MN"/>
        </w:rPr>
      </w:pPr>
    </w:p>
    <w:p w:rsidR="007B328A" w:rsidRPr="00967BEF" w:rsidRDefault="00FF1115" w:rsidP="00D928B1">
      <w:pPr>
        <w:spacing w:after="100" w:afterAutospacing="1" w:line="240" w:lineRule="atLeast"/>
        <w:jc w:val="center"/>
        <w:rPr>
          <w:rFonts w:ascii="Arial" w:hAnsi="Arial" w:cs="Arial"/>
          <w:b/>
          <w:sz w:val="24"/>
          <w:szCs w:val="24"/>
          <w:lang w:val="mn-MN"/>
        </w:rPr>
      </w:pPr>
      <w:r w:rsidRPr="00967BEF">
        <w:rPr>
          <w:rFonts w:ascii="Arial" w:hAnsi="Arial" w:cs="Arial"/>
          <w:b/>
          <w:sz w:val="24"/>
          <w:szCs w:val="24"/>
          <w:lang w:val="mn-MN"/>
        </w:rPr>
        <w:t>УДИРДЛАГА, ЗОХИОН БАЙГУУЛАЛТЫН БҮТЭЦ</w:t>
      </w:r>
    </w:p>
    <w:p w:rsidR="00FF1115" w:rsidRPr="00967BEF" w:rsidRDefault="00FF1115" w:rsidP="00D928B1">
      <w:pPr>
        <w:spacing w:after="100" w:afterAutospacing="1" w:line="240" w:lineRule="atLeast"/>
        <w:jc w:val="both"/>
        <w:rPr>
          <w:rFonts w:ascii="Arial" w:hAnsi="Arial" w:cs="Arial"/>
          <w:b/>
          <w:sz w:val="24"/>
          <w:szCs w:val="24"/>
          <w:lang w:val="mn-MN"/>
        </w:rPr>
      </w:pPr>
      <w:r w:rsidRPr="00967BEF">
        <w:rPr>
          <w:rFonts w:ascii="Arial" w:hAnsi="Arial" w:cs="Arial"/>
          <w:b/>
          <w:sz w:val="24"/>
          <w:szCs w:val="24"/>
          <w:lang w:val="mn-MN"/>
        </w:rPr>
        <w:t>Компанийн засаглал</w:t>
      </w:r>
    </w:p>
    <w:p w:rsidR="00FF1115" w:rsidRPr="00967BEF" w:rsidRDefault="00FF1115" w:rsidP="00D928B1">
      <w:pPr>
        <w:spacing w:after="100" w:afterAutospacing="1" w:line="240" w:lineRule="atLeast"/>
        <w:ind w:firstLine="720"/>
        <w:jc w:val="both"/>
        <w:rPr>
          <w:rFonts w:ascii="Arial" w:hAnsi="Arial" w:cs="Arial"/>
          <w:sz w:val="24"/>
          <w:szCs w:val="24"/>
          <w:lang w:val="mn-MN"/>
        </w:rPr>
      </w:pPr>
      <w:r w:rsidRPr="00967BEF">
        <w:rPr>
          <w:rFonts w:ascii="Arial" w:hAnsi="Arial" w:cs="Arial"/>
          <w:sz w:val="24"/>
          <w:szCs w:val="24"/>
          <w:lang w:val="mn-MN"/>
        </w:rPr>
        <w:t xml:space="preserve">Тахько </w:t>
      </w:r>
      <w:r w:rsidRPr="00967BEF">
        <w:rPr>
          <w:rFonts w:ascii="Arial" w:hAnsi="Arial" w:cs="Arial"/>
          <w:sz w:val="24"/>
          <w:szCs w:val="24"/>
        </w:rPr>
        <w:t>(</w:t>
      </w:r>
      <w:r w:rsidRPr="00967BEF">
        <w:rPr>
          <w:rFonts w:ascii="Arial" w:hAnsi="Arial" w:cs="Arial"/>
          <w:sz w:val="24"/>
          <w:szCs w:val="24"/>
          <w:lang w:val="mn-MN"/>
        </w:rPr>
        <w:t>ХК</w:t>
      </w:r>
      <w:r w:rsidRPr="00967BEF">
        <w:rPr>
          <w:rFonts w:ascii="Arial" w:hAnsi="Arial" w:cs="Arial"/>
          <w:sz w:val="24"/>
          <w:szCs w:val="24"/>
        </w:rPr>
        <w:t>)</w:t>
      </w:r>
      <w:r w:rsidRPr="00967BEF">
        <w:rPr>
          <w:rFonts w:ascii="Arial" w:hAnsi="Arial" w:cs="Arial"/>
          <w:sz w:val="24"/>
          <w:szCs w:val="24"/>
          <w:lang w:val="mn-MN"/>
        </w:rPr>
        <w:t xml:space="preserve"> компанийн захиргаа 201</w:t>
      </w:r>
      <w:r w:rsidR="00F75747" w:rsidRPr="00967BEF">
        <w:rPr>
          <w:rFonts w:ascii="Arial" w:hAnsi="Arial" w:cs="Arial"/>
          <w:sz w:val="24"/>
          <w:szCs w:val="24"/>
          <w:lang w:val="mn-MN"/>
        </w:rPr>
        <w:t xml:space="preserve">7 </w:t>
      </w:r>
      <w:r w:rsidR="00AC34F7" w:rsidRPr="00967BEF">
        <w:rPr>
          <w:rFonts w:ascii="Arial" w:hAnsi="Arial" w:cs="Arial"/>
          <w:sz w:val="24"/>
          <w:szCs w:val="24"/>
          <w:lang w:val="mn-MN"/>
        </w:rPr>
        <w:t>он</w:t>
      </w:r>
      <w:r w:rsidR="003C4520" w:rsidRPr="00967BEF">
        <w:rPr>
          <w:rFonts w:ascii="Arial" w:hAnsi="Arial" w:cs="Arial"/>
          <w:sz w:val="24"/>
          <w:szCs w:val="24"/>
          <w:lang w:val="mn-MN"/>
        </w:rPr>
        <w:t xml:space="preserve">д </w:t>
      </w:r>
      <w:r w:rsidRPr="00967BEF">
        <w:rPr>
          <w:rFonts w:ascii="Arial" w:hAnsi="Arial" w:cs="Arial"/>
          <w:sz w:val="24"/>
          <w:szCs w:val="24"/>
        </w:rPr>
        <w:t>(</w:t>
      </w:r>
      <w:r w:rsidRPr="00967BEF">
        <w:rPr>
          <w:rFonts w:ascii="Arial" w:hAnsi="Arial" w:cs="Arial"/>
          <w:sz w:val="24"/>
          <w:szCs w:val="24"/>
          <w:lang w:val="mn-MN"/>
        </w:rPr>
        <w:t>гүйцэтгэх удирдлага, зохион байгуулалтын нэгжийн албадууд</w:t>
      </w:r>
      <w:r w:rsidRPr="00967BEF">
        <w:rPr>
          <w:rFonts w:ascii="Arial" w:hAnsi="Arial" w:cs="Arial"/>
          <w:sz w:val="24"/>
          <w:szCs w:val="24"/>
        </w:rPr>
        <w:t>)</w:t>
      </w:r>
      <w:r w:rsidRPr="00967BEF">
        <w:rPr>
          <w:rFonts w:ascii="Arial" w:hAnsi="Arial" w:cs="Arial"/>
          <w:sz w:val="24"/>
          <w:szCs w:val="24"/>
          <w:lang w:val="mn-MN"/>
        </w:rPr>
        <w:t xml:space="preserve"> Хувьцаа эзэмшигчдийн ээлжит хурал, Төлөөлөн удирдах зөвлөлөөс гаргасан шийдвэрийг хэрэгжүүлж, Компанийн дүрмийн хүрээнд үйл ажиллагаа явуулж</w:t>
      </w:r>
      <w:r w:rsidR="00BB5B62" w:rsidRPr="00967BEF">
        <w:rPr>
          <w:rFonts w:ascii="Arial" w:hAnsi="Arial" w:cs="Arial"/>
          <w:sz w:val="24"/>
          <w:szCs w:val="24"/>
          <w:lang w:val="mn-MN"/>
        </w:rPr>
        <w:t xml:space="preserve">, Монголын компанийн засаглалын кодекс, стандартын шаардлагыг мөрдөж </w:t>
      </w:r>
      <w:r w:rsidRPr="00967BEF">
        <w:rPr>
          <w:rFonts w:ascii="Arial" w:hAnsi="Arial" w:cs="Arial"/>
          <w:sz w:val="24"/>
          <w:szCs w:val="24"/>
          <w:lang w:val="mn-MN"/>
        </w:rPr>
        <w:t>ажилласан</w:t>
      </w:r>
      <w:r w:rsidR="008C33EF" w:rsidRPr="00967BEF">
        <w:rPr>
          <w:rFonts w:ascii="Arial" w:hAnsi="Arial" w:cs="Arial"/>
          <w:sz w:val="24"/>
          <w:szCs w:val="24"/>
          <w:lang w:val="mn-MN"/>
        </w:rPr>
        <w:t xml:space="preserve"> болно</w:t>
      </w:r>
      <w:r w:rsidRPr="00967BEF">
        <w:rPr>
          <w:rFonts w:ascii="Arial" w:hAnsi="Arial" w:cs="Arial"/>
          <w:sz w:val="24"/>
          <w:szCs w:val="24"/>
          <w:lang w:val="mn-MN"/>
        </w:rPr>
        <w:t xml:space="preserve">. </w:t>
      </w:r>
    </w:p>
    <w:p w:rsidR="00FF1115" w:rsidRPr="00967BEF" w:rsidRDefault="00FF1115" w:rsidP="00D928B1">
      <w:pPr>
        <w:spacing w:after="100" w:afterAutospacing="1" w:line="240" w:lineRule="atLeast"/>
        <w:ind w:firstLine="720"/>
        <w:jc w:val="both"/>
        <w:rPr>
          <w:rFonts w:ascii="Arial" w:hAnsi="Arial" w:cs="Arial"/>
          <w:sz w:val="24"/>
          <w:szCs w:val="24"/>
          <w:lang w:val="mn-MN"/>
        </w:rPr>
      </w:pPr>
      <w:r w:rsidRPr="00967BEF">
        <w:rPr>
          <w:rFonts w:ascii="Arial" w:hAnsi="Arial" w:cs="Arial"/>
          <w:sz w:val="24"/>
          <w:szCs w:val="24"/>
          <w:lang w:val="mn-MN"/>
        </w:rPr>
        <w:t>Компанийн захиргаа 201</w:t>
      </w:r>
      <w:r w:rsidR="00F75747" w:rsidRPr="00967BEF">
        <w:rPr>
          <w:rFonts w:ascii="Arial" w:hAnsi="Arial" w:cs="Arial"/>
          <w:sz w:val="24"/>
          <w:szCs w:val="24"/>
          <w:lang w:val="mn-MN"/>
        </w:rPr>
        <w:t>6</w:t>
      </w:r>
      <w:r w:rsidRPr="00967BEF">
        <w:rPr>
          <w:rFonts w:ascii="Arial" w:hAnsi="Arial" w:cs="Arial"/>
          <w:sz w:val="24"/>
          <w:szCs w:val="24"/>
          <w:lang w:val="mn-MN"/>
        </w:rPr>
        <w:t xml:space="preserve"> оны жилийн үйл ажиллагаа</w:t>
      </w:r>
      <w:r w:rsidR="008C33EF" w:rsidRPr="00967BEF">
        <w:rPr>
          <w:rFonts w:ascii="Arial" w:hAnsi="Arial" w:cs="Arial"/>
          <w:sz w:val="24"/>
          <w:szCs w:val="24"/>
          <w:lang w:val="mn-MN"/>
        </w:rPr>
        <w:t xml:space="preserve">ны болон санхүүгийн </w:t>
      </w:r>
      <w:r w:rsidRPr="00967BEF">
        <w:rPr>
          <w:rFonts w:ascii="Arial" w:hAnsi="Arial" w:cs="Arial"/>
          <w:sz w:val="24"/>
          <w:szCs w:val="24"/>
          <w:lang w:val="mn-MN"/>
        </w:rPr>
        <w:t xml:space="preserve">тайланд аудит хийлгэсэн тухай </w:t>
      </w:r>
      <w:r w:rsidRPr="00967BEF">
        <w:rPr>
          <w:rFonts w:ascii="Arial" w:hAnsi="Arial" w:cs="Arial"/>
          <w:sz w:val="24"/>
          <w:szCs w:val="24"/>
        </w:rPr>
        <w:t xml:space="preserve">PWC </w:t>
      </w:r>
      <w:r w:rsidR="00F75747" w:rsidRPr="00967BEF">
        <w:rPr>
          <w:rFonts w:ascii="Arial" w:hAnsi="Arial" w:cs="Arial"/>
          <w:sz w:val="24"/>
          <w:szCs w:val="24"/>
          <w:lang w:val="mn-MN"/>
        </w:rPr>
        <w:t xml:space="preserve">аудит компанийн дүгнэлт, Хувьцаа эзэмшигчдэд </w:t>
      </w:r>
      <w:r w:rsidRPr="00967BEF">
        <w:rPr>
          <w:rFonts w:ascii="Arial" w:hAnsi="Arial" w:cs="Arial"/>
          <w:sz w:val="24"/>
          <w:szCs w:val="24"/>
          <w:lang w:val="mn-MN"/>
        </w:rPr>
        <w:t xml:space="preserve">ногдол ашиг хуваарилах, </w:t>
      </w:r>
      <w:r w:rsidR="00F75747" w:rsidRPr="00967BEF">
        <w:rPr>
          <w:rFonts w:ascii="Arial" w:hAnsi="Arial" w:cs="Arial"/>
          <w:sz w:val="24"/>
          <w:szCs w:val="24"/>
          <w:lang w:val="mn-MN"/>
        </w:rPr>
        <w:t>Хувьцаа эзэмшигчдийн ээлжит хурал зарлан хуралдуулах</w:t>
      </w:r>
      <w:r w:rsidR="00EB67DD" w:rsidRPr="00967BEF">
        <w:rPr>
          <w:rFonts w:ascii="Arial" w:hAnsi="Arial" w:cs="Arial"/>
          <w:sz w:val="24"/>
          <w:szCs w:val="24"/>
          <w:lang w:val="mn-MN"/>
        </w:rPr>
        <w:t xml:space="preserve">, аудитын компани сонгох, </w:t>
      </w:r>
      <w:r w:rsidR="00F75747" w:rsidRPr="00967BEF">
        <w:rPr>
          <w:rFonts w:ascii="Arial" w:hAnsi="Arial" w:cs="Arial"/>
          <w:sz w:val="24"/>
          <w:szCs w:val="24"/>
          <w:lang w:val="mn-MN"/>
        </w:rPr>
        <w:t xml:space="preserve"> </w:t>
      </w:r>
      <w:r w:rsidR="005330F3" w:rsidRPr="00967BEF">
        <w:rPr>
          <w:rFonts w:ascii="Arial" w:hAnsi="Arial" w:cs="Arial"/>
          <w:sz w:val="24"/>
          <w:szCs w:val="24"/>
          <w:lang w:val="mn-MN"/>
        </w:rPr>
        <w:t xml:space="preserve">найдваргүй өр авлага, хөрөнгө оруулалтын тухай </w:t>
      </w:r>
      <w:r w:rsidRPr="00967BEF">
        <w:rPr>
          <w:rFonts w:ascii="Arial" w:hAnsi="Arial" w:cs="Arial"/>
          <w:sz w:val="24"/>
          <w:szCs w:val="24"/>
          <w:lang w:val="mn-MN"/>
        </w:rPr>
        <w:t xml:space="preserve">зэрэг асуудлыг Төлөөлөн удирдах зөвлөлийн хурлаар хэлэлцүүлж, </w:t>
      </w:r>
      <w:r w:rsidR="00F75747" w:rsidRPr="00967BEF">
        <w:rPr>
          <w:rFonts w:ascii="Arial" w:hAnsi="Arial" w:cs="Arial"/>
          <w:sz w:val="24"/>
          <w:szCs w:val="24"/>
          <w:lang w:val="mn-MN"/>
        </w:rPr>
        <w:t xml:space="preserve">гарсан шийдвэрийг </w:t>
      </w:r>
      <w:r w:rsidRPr="00967BEF">
        <w:rPr>
          <w:rFonts w:ascii="Arial" w:hAnsi="Arial" w:cs="Arial"/>
          <w:sz w:val="24"/>
          <w:szCs w:val="24"/>
          <w:lang w:val="mn-MN"/>
        </w:rPr>
        <w:t>бүрэн хэрэгжүүлж ажилласан</w:t>
      </w:r>
      <w:r w:rsidR="008C33EF" w:rsidRPr="00967BEF">
        <w:rPr>
          <w:rFonts w:ascii="Arial" w:hAnsi="Arial" w:cs="Arial"/>
          <w:sz w:val="24"/>
          <w:szCs w:val="24"/>
          <w:lang w:val="mn-MN"/>
        </w:rPr>
        <w:t xml:space="preserve"> юм</w:t>
      </w:r>
      <w:r w:rsidRPr="00967BEF">
        <w:rPr>
          <w:rFonts w:ascii="Arial" w:hAnsi="Arial" w:cs="Arial"/>
          <w:sz w:val="24"/>
          <w:szCs w:val="24"/>
          <w:lang w:val="mn-MN"/>
        </w:rPr>
        <w:t>.</w:t>
      </w:r>
    </w:p>
    <w:p w:rsidR="00FF1115" w:rsidRPr="00967BEF" w:rsidRDefault="00FF1115" w:rsidP="00D928B1">
      <w:pPr>
        <w:spacing w:after="100" w:afterAutospacing="1" w:line="240" w:lineRule="atLeast"/>
        <w:ind w:firstLine="720"/>
        <w:jc w:val="both"/>
        <w:rPr>
          <w:rFonts w:ascii="Arial" w:hAnsi="Arial" w:cs="Arial"/>
          <w:sz w:val="24"/>
          <w:szCs w:val="24"/>
          <w:lang w:val="mn-MN"/>
        </w:rPr>
      </w:pPr>
      <w:r w:rsidRPr="00967BEF">
        <w:rPr>
          <w:rFonts w:ascii="Arial" w:hAnsi="Arial" w:cs="Arial"/>
          <w:sz w:val="24"/>
          <w:szCs w:val="24"/>
          <w:lang w:val="mn-MN"/>
        </w:rPr>
        <w:t>Компанийн захиргаа Төлөөлөн удирдах зөвлөлөөс гаргасан шийдвэрийн дагуу  хувьцаа эзэмшигчдийн ээлжит хурлыг хуульд заасан хугацаа, төрийн зохицуулах байгууллагаас баталсан журамд заасан шаардлагад нийцүүлэн зарлаж, хүчин төгөлдөр саналын эрхийн 8</w:t>
      </w:r>
      <w:r w:rsidR="002A5C71" w:rsidRPr="00967BEF">
        <w:rPr>
          <w:rFonts w:ascii="Arial" w:hAnsi="Arial" w:cs="Arial"/>
          <w:sz w:val="24"/>
          <w:szCs w:val="24"/>
          <w:lang w:val="mn-MN"/>
        </w:rPr>
        <w:t xml:space="preserve">5.55 </w:t>
      </w:r>
      <w:r w:rsidRPr="00967BEF">
        <w:rPr>
          <w:rFonts w:ascii="Arial" w:hAnsi="Arial" w:cs="Arial"/>
          <w:sz w:val="24"/>
          <w:szCs w:val="24"/>
          <w:lang w:val="mn-MN"/>
        </w:rPr>
        <w:t xml:space="preserve">хувийн ирцтэйгээр хуралдуулж, хурлаар хэлэлцсэн </w:t>
      </w:r>
      <w:r w:rsidR="00901289" w:rsidRPr="00967BEF">
        <w:rPr>
          <w:rFonts w:ascii="Arial" w:hAnsi="Arial" w:cs="Arial"/>
          <w:sz w:val="24"/>
          <w:szCs w:val="24"/>
          <w:lang w:val="mn-MN"/>
        </w:rPr>
        <w:t>Компанийн 2016 оны жи</w:t>
      </w:r>
      <w:r w:rsidR="00C034A5" w:rsidRPr="00967BEF">
        <w:rPr>
          <w:rFonts w:ascii="Arial" w:hAnsi="Arial" w:cs="Arial"/>
          <w:sz w:val="24"/>
          <w:szCs w:val="24"/>
          <w:lang w:val="mn-MN"/>
        </w:rPr>
        <w:t xml:space="preserve">лийн үйл ажиллагааны болон санхүүгийн тайлангийн талаарх Төлөөлөн удирдах зөвлөлийн дүгнэлт, </w:t>
      </w:r>
      <w:r w:rsidR="00E606BA" w:rsidRPr="00967BEF">
        <w:rPr>
          <w:rFonts w:ascii="Arial" w:hAnsi="Arial" w:cs="Arial"/>
          <w:sz w:val="24"/>
          <w:szCs w:val="24"/>
          <w:lang w:val="mn-MN"/>
        </w:rPr>
        <w:t>Төлөөлөн удирдах з</w:t>
      </w:r>
      <w:r w:rsidR="00901289" w:rsidRPr="00967BEF">
        <w:rPr>
          <w:rFonts w:ascii="Arial" w:hAnsi="Arial" w:cs="Arial"/>
          <w:sz w:val="24"/>
          <w:szCs w:val="24"/>
          <w:lang w:val="mn-MN"/>
        </w:rPr>
        <w:t xml:space="preserve">өвлөлийн гишүүдийн цалин, урамшууллын хэмжээг тогтоож, дотоод ажлын </w:t>
      </w:r>
      <w:r w:rsidR="00901289" w:rsidRPr="00967BEF">
        <w:rPr>
          <w:rFonts w:ascii="Arial" w:hAnsi="Arial" w:cs="Arial"/>
          <w:sz w:val="24"/>
          <w:szCs w:val="24"/>
          <w:lang w:val="mn-MN"/>
        </w:rPr>
        <w:lastRenderedPageBreak/>
        <w:t>зардлын төс</w:t>
      </w:r>
      <w:r w:rsidR="008C33EF" w:rsidRPr="00967BEF">
        <w:rPr>
          <w:rFonts w:ascii="Arial" w:hAnsi="Arial" w:cs="Arial"/>
          <w:sz w:val="24"/>
          <w:szCs w:val="24"/>
          <w:lang w:val="mn-MN"/>
        </w:rPr>
        <w:t xml:space="preserve">вийг батлах асуудлуудыг тус </w:t>
      </w:r>
      <w:r w:rsidRPr="00967BEF">
        <w:rPr>
          <w:rFonts w:ascii="Arial" w:hAnsi="Arial" w:cs="Arial"/>
          <w:sz w:val="24"/>
          <w:szCs w:val="24"/>
          <w:lang w:val="mn-MN"/>
        </w:rPr>
        <w:t xml:space="preserve">хуралд оролцогчдын </w:t>
      </w:r>
      <w:r w:rsidR="002A5C71" w:rsidRPr="00967BEF">
        <w:rPr>
          <w:rFonts w:ascii="Arial" w:hAnsi="Arial" w:cs="Arial"/>
          <w:sz w:val="24"/>
          <w:szCs w:val="24"/>
          <w:lang w:val="mn-MN"/>
        </w:rPr>
        <w:t xml:space="preserve">100 </w:t>
      </w:r>
      <w:r w:rsidRPr="00967BEF">
        <w:rPr>
          <w:rFonts w:ascii="Arial" w:hAnsi="Arial" w:cs="Arial"/>
          <w:sz w:val="24"/>
          <w:szCs w:val="24"/>
          <w:lang w:val="mn-MN"/>
        </w:rPr>
        <w:t>хувийн</w:t>
      </w:r>
      <w:r w:rsidR="002A5C71" w:rsidRPr="00967BEF">
        <w:rPr>
          <w:rFonts w:ascii="Arial" w:hAnsi="Arial" w:cs="Arial"/>
          <w:sz w:val="24"/>
          <w:szCs w:val="24"/>
          <w:lang w:val="mn-MN"/>
        </w:rPr>
        <w:t xml:space="preserve"> </w:t>
      </w:r>
      <w:r w:rsidRPr="00967BEF">
        <w:rPr>
          <w:rFonts w:ascii="Arial" w:hAnsi="Arial" w:cs="Arial"/>
          <w:sz w:val="24"/>
          <w:szCs w:val="24"/>
          <w:lang w:val="mn-MN"/>
        </w:rPr>
        <w:t xml:space="preserve">саналын эрхээр </w:t>
      </w:r>
      <w:r w:rsidR="00901289" w:rsidRPr="00967BEF">
        <w:rPr>
          <w:rFonts w:ascii="Arial" w:hAnsi="Arial" w:cs="Arial"/>
          <w:sz w:val="24"/>
          <w:szCs w:val="24"/>
          <w:lang w:val="mn-MN"/>
        </w:rPr>
        <w:t xml:space="preserve">баталж </w:t>
      </w:r>
      <w:r w:rsidRPr="00967BEF">
        <w:rPr>
          <w:rFonts w:ascii="Arial" w:hAnsi="Arial" w:cs="Arial"/>
          <w:sz w:val="24"/>
          <w:szCs w:val="24"/>
          <w:lang w:val="mn-MN"/>
        </w:rPr>
        <w:t xml:space="preserve">шийдвэрлүүлсэн болно. </w:t>
      </w:r>
    </w:p>
    <w:p w:rsidR="003E085F" w:rsidRPr="00967BEF" w:rsidRDefault="003E085F" w:rsidP="00D928B1">
      <w:pPr>
        <w:spacing w:after="100" w:afterAutospacing="1" w:line="240" w:lineRule="atLeast"/>
        <w:ind w:firstLine="720"/>
        <w:jc w:val="both"/>
        <w:rPr>
          <w:rFonts w:ascii="Arial" w:hAnsi="Arial" w:cs="Arial"/>
          <w:sz w:val="24"/>
          <w:szCs w:val="24"/>
          <w:lang w:val="mn-MN"/>
        </w:rPr>
      </w:pPr>
      <w:r w:rsidRPr="00967BEF">
        <w:rPr>
          <w:rFonts w:ascii="Arial" w:hAnsi="Arial" w:cs="Arial"/>
          <w:sz w:val="24"/>
          <w:szCs w:val="24"/>
          <w:lang w:val="mn-MN"/>
        </w:rPr>
        <w:t xml:space="preserve">Хувьцаа эзэмшигчдийн хурлаас </w:t>
      </w:r>
      <w:r w:rsidR="0001151B" w:rsidRPr="00967BEF">
        <w:rPr>
          <w:rFonts w:ascii="Arial" w:hAnsi="Arial" w:cs="Arial"/>
          <w:sz w:val="24"/>
          <w:szCs w:val="24"/>
          <w:lang w:val="mn-MN"/>
        </w:rPr>
        <w:t>Төлөөлөн удирдах зөвлөлийн</w:t>
      </w:r>
      <w:r w:rsidR="008C33EF" w:rsidRPr="00967BEF">
        <w:rPr>
          <w:rFonts w:ascii="Arial" w:hAnsi="Arial" w:cs="Arial"/>
          <w:sz w:val="24"/>
          <w:szCs w:val="24"/>
        </w:rPr>
        <w:t xml:space="preserve"> </w:t>
      </w:r>
      <w:r w:rsidR="0001151B" w:rsidRPr="00967BEF">
        <w:rPr>
          <w:rFonts w:ascii="Arial" w:hAnsi="Arial" w:cs="Arial"/>
          <w:sz w:val="24"/>
          <w:szCs w:val="24"/>
          <w:lang w:val="mn-MN"/>
        </w:rPr>
        <w:t>ердийн 6, хараат бус 3 гишүүнийг сонгосон. Сонгог</w:t>
      </w:r>
      <w:r w:rsidR="00AF66D8" w:rsidRPr="00967BEF">
        <w:rPr>
          <w:rFonts w:ascii="Arial" w:hAnsi="Arial" w:cs="Arial"/>
          <w:sz w:val="24"/>
          <w:szCs w:val="24"/>
          <w:lang w:val="mn-MN"/>
        </w:rPr>
        <w:t>д</w:t>
      </w:r>
      <w:r w:rsidR="0001151B" w:rsidRPr="00967BEF">
        <w:rPr>
          <w:rFonts w:ascii="Arial" w:hAnsi="Arial" w:cs="Arial"/>
          <w:sz w:val="24"/>
          <w:szCs w:val="24"/>
          <w:lang w:val="mn-MN"/>
        </w:rPr>
        <w:t>сон гишүүд  өмнө нь компанийн з</w:t>
      </w:r>
      <w:r w:rsidR="00343BF1">
        <w:rPr>
          <w:rFonts w:ascii="Arial" w:hAnsi="Arial" w:cs="Arial"/>
          <w:sz w:val="24"/>
          <w:szCs w:val="24"/>
          <w:lang w:val="mn-MN"/>
        </w:rPr>
        <w:t xml:space="preserve">асаглалын сургалтад хамрагдсан бөгөөд </w:t>
      </w:r>
      <w:r w:rsidR="0001151B" w:rsidRPr="00967BEF">
        <w:rPr>
          <w:rFonts w:ascii="Arial" w:hAnsi="Arial" w:cs="Arial"/>
          <w:sz w:val="24"/>
          <w:szCs w:val="24"/>
          <w:lang w:val="mn-MN"/>
        </w:rPr>
        <w:t>үүнээс хараат бус гишүүд нь Компанийн хуульд заасан шаардлага, шал</w:t>
      </w:r>
      <w:r w:rsidR="008C33EF" w:rsidRPr="00967BEF">
        <w:rPr>
          <w:rFonts w:ascii="Arial" w:hAnsi="Arial" w:cs="Arial"/>
          <w:sz w:val="24"/>
          <w:szCs w:val="24"/>
          <w:lang w:val="mn-MN"/>
        </w:rPr>
        <w:t>гуурыг бүрэн хангаж байгаа болно</w:t>
      </w:r>
      <w:r w:rsidR="0001151B" w:rsidRPr="00967BEF">
        <w:rPr>
          <w:rFonts w:ascii="Arial" w:hAnsi="Arial" w:cs="Arial"/>
          <w:sz w:val="24"/>
          <w:szCs w:val="24"/>
          <w:lang w:val="mn-MN"/>
        </w:rPr>
        <w:t xml:space="preserve">. </w:t>
      </w:r>
    </w:p>
    <w:p w:rsidR="00FF1115" w:rsidRPr="00967BEF" w:rsidRDefault="00FF1115" w:rsidP="00D928B1">
      <w:pPr>
        <w:spacing w:after="100" w:afterAutospacing="1" w:line="240" w:lineRule="atLeast"/>
        <w:ind w:firstLine="720"/>
        <w:jc w:val="both"/>
        <w:rPr>
          <w:rFonts w:ascii="Arial" w:hAnsi="Arial" w:cs="Arial"/>
          <w:sz w:val="24"/>
          <w:szCs w:val="24"/>
          <w:lang w:val="mn-MN"/>
        </w:rPr>
      </w:pPr>
      <w:r w:rsidRPr="00967BEF">
        <w:rPr>
          <w:rFonts w:ascii="Arial" w:hAnsi="Arial" w:cs="Arial"/>
          <w:sz w:val="24"/>
          <w:szCs w:val="24"/>
          <w:lang w:val="mn-MN"/>
        </w:rPr>
        <w:t xml:space="preserve">Төлөөлөн удирдах зөвлөлийн шийдвэр </w:t>
      </w:r>
      <w:r w:rsidRPr="00967BEF">
        <w:rPr>
          <w:rFonts w:ascii="Arial" w:hAnsi="Arial" w:cs="Arial"/>
          <w:sz w:val="24"/>
          <w:szCs w:val="24"/>
        </w:rPr>
        <w:t>(</w:t>
      </w:r>
      <w:r w:rsidRPr="00967BEF">
        <w:rPr>
          <w:rFonts w:ascii="Arial" w:hAnsi="Arial" w:cs="Arial"/>
          <w:sz w:val="24"/>
          <w:szCs w:val="24"/>
          <w:lang w:val="mn-MN"/>
        </w:rPr>
        <w:t xml:space="preserve">ТУЗ-ийн </w:t>
      </w:r>
      <w:r w:rsidRPr="00967BEF">
        <w:rPr>
          <w:rFonts w:ascii="Arial" w:hAnsi="Arial" w:cs="Arial"/>
          <w:sz w:val="24"/>
          <w:szCs w:val="24"/>
        </w:rPr>
        <w:t>201</w:t>
      </w:r>
      <w:r w:rsidR="006062D0" w:rsidRPr="00967BEF">
        <w:rPr>
          <w:rFonts w:ascii="Arial" w:hAnsi="Arial" w:cs="Arial"/>
          <w:sz w:val="24"/>
          <w:szCs w:val="24"/>
          <w:lang w:val="mn-MN"/>
        </w:rPr>
        <w:t>7</w:t>
      </w:r>
      <w:r w:rsidRPr="00967BEF">
        <w:rPr>
          <w:rFonts w:ascii="Arial" w:hAnsi="Arial" w:cs="Arial"/>
          <w:sz w:val="24"/>
          <w:szCs w:val="24"/>
          <w:lang w:val="mn-MN"/>
        </w:rPr>
        <w:t>.</w:t>
      </w:r>
      <w:r w:rsidRPr="00967BEF">
        <w:rPr>
          <w:rFonts w:ascii="Arial" w:hAnsi="Arial" w:cs="Arial"/>
          <w:sz w:val="24"/>
          <w:szCs w:val="24"/>
        </w:rPr>
        <w:t>02</w:t>
      </w:r>
      <w:r w:rsidRPr="00967BEF">
        <w:rPr>
          <w:rFonts w:ascii="Arial" w:hAnsi="Arial" w:cs="Arial"/>
          <w:sz w:val="24"/>
          <w:szCs w:val="24"/>
          <w:lang w:val="mn-MN"/>
        </w:rPr>
        <w:t>.</w:t>
      </w:r>
      <w:r w:rsidRPr="00967BEF">
        <w:rPr>
          <w:rFonts w:ascii="Arial" w:hAnsi="Arial" w:cs="Arial"/>
          <w:sz w:val="24"/>
          <w:szCs w:val="24"/>
        </w:rPr>
        <w:t>0</w:t>
      </w:r>
      <w:r w:rsidR="005D3AD0" w:rsidRPr="00967BEF">
        <w:rPr>
          <w:rFonts w:ascii="Arial" w:hAnsi="Arial" w:cs="Arial"/>
          <w:sz w:val="24"/>
          <w:szCs w:val="24"/>
          <w:lang w:val="mn-MN"/>
        </w:rPr>
        <w:t>9-ний</w:t>
      </w:r>
      <w:r w:rsidRPr="00967BEF">
        <w:rPr>
          <w:rFonts w:ascii="Arial" w:hAnsi="Arial" w:cs="Arial"/>
          <w:sz w:val="24"/>
          <w:szCs w:val="24"/>
          <w:lang w:val="mn-MN"/>
        </w:rPr>
        <w:t xml:space="preserve"> №01 тогтоол</w:t>
      </w:r>
      <w:r w:rsidRPr="00967BEF">
        <w:rPr>
          <w:rFonts w:ascii="Arial" w:hAnsi="Arial" w:cs="Arial"/>
          <w:sz w:val="24"/>
          <w:szCs w:val="24"/>
        </w:rPr>
        <w:t>)</w:t>
      </w:r>
      <w:r w:rsidR="005D3AD0" w:rsidRPr="00967BEF">
        <w:rPr>
          <w:rFonts w:ascii="Arial" w:hAnsi="Arial" w:cs="Arial"/>
          <w:sz w:val="24"/>
          <w:szCs w:val="24"/>
          <w:lang w:val="mn-MN"/>
        </w:rPr>
        <w:t>-ийн дагуу компанийн 2016</w:t>
      </w:r>
      <w:r w:rsidRPr="00967BEF">
        <w:rPr>
          <w:rFonts w:ascii="Arial" w:hAnsi="Arial" w:cs="Arial"/>
          <w:sz w:val="24"/>
          <w:szCs w:val="24"/>
          <w:lang w:val="mn-MN"/>
        </w:rPr>
        <w:t xml:space="preserve"> оны цэвэр ашгаас 1,189,983 ширхэг энгийн хувьцаанд хуваарилсан</w:t>
      </w:r>
      <w:r w:rsidR="005D3AD0" w:rsidRPr="00967BEF">
        <w:rPr>
          <w:rFonts w:ascii="Arial" w:hAnsi="Arial" w:cs="Arial"/>
          <w:sz w:val="24"/>
          <w:szCs w:val="24"/>
          <w:lang w:val="mn-MN"/>
        </w:rPr>
        <w:t xml:space="preserve"> </w:t>
      </w:r>
      <w:r w:rsidRPr="00967BEF">
        <w:rPr>
          <w:rFonts w:ascii="Arial" w:hAnsi="Arial" w:cs="Arial"/>
          <w:sz w:val="24"/>
          <w:szCs w:val="24"/>
          <w:lang w:val="mn-MN"/>
        </w:rPr>
        <w:t>128,518.2</w:t>
      </w:r>
      <w:r w:rsidR="00DA73F0" w:rsidRPr="00967BEF">
        <w:rPr>
          <w:rFonts w:ascii="Arial" w:hAnsi="Arial" w:cs="Arial"/>
          <w:sz w:val="24"/>
          <w:szCs w:val="24"/>
          <w:lang w:val="mn-MN"/>
        </w:rPr>
        <w:t xml:space="preserve"> </w:t>
      </w:r>
      <w:r w:rsidRPr="00967BEF">
        <w:rPr>
          <w:rFonts w:ascii="Arial" w:hAnsi="Arial" w:cs="Arial"/>
          <w:sz w:val="24"/>
          <w:szCs w:val="24"/>
          <w:lang w:val="mn-MN"/>
        </w:rPr>
        <w:t>мянган төгрөгийн ногдол ашгаас хувь хүний орлогын албан татварт 12,</w:t>
      </w:r>
      <w:r w:rsidR="00AF66D8" w:rsidRPr="00967BEF">
        <w:rPr>
          <w:rFonts w:ascii="Arial" w:hAnsi="Arial" w:cs="Arial"/>
          <w:sz w:val="24"/>
          <w:szCs w:val="24"/>
          <w:lang w:val="mn-MN"/>
        </w:rPr>
        <w:t>851.8 мянган төгрөг суутган харь</w:t>
      </w:r>
      <w:r w:rsidRPr="00967BEF">
        <w:rPr>
          <w:rFonts w:ascii="Arial" w:hAnsi="Arial" w:cs="Arial"/>
          <w:sz w:val="24"/>
          <w:szCs w:val="24"/>
          <w:lang w:val="mn-MN"/>
        </w:rPr>
        <w:t>яалах татварын байгууллагад шилжүүлж, 115,666.3 мянган төгрөгийн ногдол ашгийг  Үнэт цаасны төвлөрсөн хадгала</w:t>
      </w:r>
      <w:r w:rsidR="00E65906" w:rsidRPr="00967BEF">
        <w:rPr>
          <w:rFonts w:ascii="Arial" w:hAnsi="Arial" w:cs="Arial"/>
          <w:sz w:val="24"/>
          <w:szCs w:val="24"/>
          <w:lang w:val="mn-MN"/>
        </w:rPr>
        <w:t xml:space="preserve">мжийн төв компаниар зуучлуулан, бүртгэлийн өдрөөр ногдол ашиг хүртэх эрхтэй </w:t>
      </w:r>
      <w:r w:rsidRPr="00967BEF">
        <w:rPr>
          <w:rFonts w:ascii="Arial" w:hAnsi="Arial" w:cs="Arial"/>
          <w:sz w:val="24"/>
          <w:szCs w:val="24"/>
          <w:lang w:val="mn-MN"/>
        </w:rPr>
        <w:t>623 хувьцаа эзэмшигчийн төвлөрсөн хадгаламж дахь дансанд 201</w:t>
      </w:r>
      <w:r w:rsidR="005D3AD0" w:rsidRPr="00967BEF">
        <w:rPr>
          <w:rFonts w:ascii="Arial" w:hAnsi="Arial" w:cs="Arial"/>
          <w:sz w:val="24"/>
          <w:szCs w:val="24"/>
          <w:lang w:val="mn-MN"/>
        </w:rPr>
        <w:t>7</w:t>
      </w:r>
      <w:r w:rsidRPr="00967BEF">
        <w:rPr>
          <w:rFonts w:ascii="Arial" w:hAnsi="Arial" w:cs="Arial"/>
          <w:sz w:val="24"/>
          <w:szCs w:val="24"/>
          <w:lang w:val="mn-MN"/>
        </w:rPr>
        <w:t xml:space="preserve"> оны 04 дүгээр сарын 2</w:t>
      </w:r>
      <w:r w:rsidR="005D3AD0" w:rsidRPr="00967BEF">
        <w:rPr>
          <w:rFonts w:ascii="Arial" w:hAnsi="Arial" w:cs="Arial"/>
          <w:sz w:val="24"/>
          <w:szCs w:val="24"/>
          <w:lang w:val="mn-MN"/>
        </w:rPr>
        <w:t>0</w:t>
      </w:r>
      <w:r w:rsidRPr="00967BEF">
        <w:rPr>
          <w:rFonts w:ascii="Arial" w:hAnsi="Arial" w:cs="Arial"/>
          <w:sz w:val="24"/>
          <w:szCs w:val="24"/>
          <w:lang w:val="mn-MN"/>
        </w:rPr>
        <w:t>-ны өдөр байршуулан олгож,</w:t>
      </w:r>
      <w:r w:rsidR="00DA73F0" w:rsidRPr="00967BEF">
        <w:rPr>
          <w:rFonts w:ascii="Arial" w:hAnsi="Arial" w:cs="Arial"/>
          <w:sz w:val="24"/>
          <w:szCs w:val="24"/>
          <w:lang w:val="mn-MN"/>
        </w:rPr>
        <w:t xml:space="preserve"> </w:t>
      </w:r>
      <w:r w:rsidRPr="00967BEF">
        <w:rPr>
          <w:rFonts w:ascii="Arial" w:hAnsi="Arial" w:cs="Arial"/>
          <w:sz w:val="24"/>
          <w:szCs w:val="24"/>
          <w:lang w:val="mn-MN"/>
        </w:rPr>
        <w:t xml:space="preserve">хууль, журам, гэрээгээр хүлээсэн үүргийн дагуу Санхүүгийн зохицуулах хороо, Монголын хөрөнгийн биржид тогтоосон хугацаанд тайлагнаж, олон нийтэд болон хувьцаа эзэмшигчдэд мэдээлсэн болно. </w:t>
      </w:r>
    </w:p>
    <w:p w:rsidR="00FF1115" w:rsidRPr="00967BEF" w:rsidRDefault="00FF1115" w:rsidP="00D928B1">
      <w:pPr>
        <w:spacing w:after="100" w:afterAutospacing="1" w:line="240" w:lineRule="atLeast"/>
        <w:ind w:firstLine="720"/>
        <w:jc w:val="both"/>
        <w:rPr>
          <w:rFonts w:ascii="Arial" w:hAnsi="Arial" w:cs="Arial"/>
          <w:sz w:val="24"/>
          <w:szCs w:val="24"/>
          <w:lang w:val="mn-MN"/>
        </w:rPr>
      </w:pPr>
      <w:r w:rsidRPr="00967BEF">
        <w:rPr>
          <w:rFonts w:ascii="Arial" w:hAnsi="Arial" w:cs="Arial"/>
          <w:sz w:val="24"/>
          <w:szCs w:val="24"/>
          <w:lang w:val="mn-MN"/>
        </w:rPr>
        <w:t>Үнэт цаасны зах зээлийн тухай хууль, Санхүүгийн зохицуулах хорооны 2015 оны 443 дугаар тогтоол, Монголын хөрөнгийн биржийн бүртгэлийн шинэ жур</w:t>
      </w:r>
      <w:r w:rsidR="001C5270" w:rsidRPr="00967BEF">
        <w:rPr>
          <w:rFonts w:ascii="Arial" w:hAnsi="Arial" w:cs="Arial"/>
          <w:sz w:val="24"/>
          <w:szCs w:val="24"/>
          <w:lang w:val="mn-MN"/>
        </w:rPr>
        <w:t xml:space="preserve">ам, Санхүүгийн зохицуулах хорооны 2017 оны 9/210 тоот албан даалгавар, Монголын хөрөнгийн бирж ТӨХК-ийн 2017 оны 01/52 тоот зөвлөмж, </w:t>
      </w:r>
      <w:r w:rsidR="006C2E14" w:rsidRPr="00967BEF">
        <w:rPr>
          <w:rFonts w:ascii="Arial" w:hAnsi="Arial" w:cs="Arial"/>
          <w:sz w:val="24"/>
          <w:szCs w:val="24"/>
          <w:lang w:val="mn-MN"/>
        </w:rPr>
        <w:t xml:space="preserve">мэдээллийн </w:t>
      </w:r>
      <w:r w:rsidR="001C5270" w:rsidRPr="00967BEF">
        <w:rPr>
          <w:rFonts w:ascii="Arial" w:hAnsi="Arial" w:cs="Arial"/>
          <w:sz w:val="24"/>
          <w:szCs w:val="24"/>
          <w:lang w:val="mn-MN"/>
        </w:rPr>
        <w:t xml:space="preserve">хуанлийн </w:t>
      </w:r>
      <w:r w:rsidR="008C33EF" w:rsidRPr="00967BEF">
        <w:rPr>
          <w:rFonts w:ascii="Arial" w:hAnsi="Arial" w:cs="Arial"/>
          <w:sz w:val="24"/>
          <w:szCs w:val="24"/>
          <w:lang w:val="mn-MN"/>
        </w:rPr>
        <w:t xml:space="preserve"> дагуу </w:t>
      </w:r>
      <w:r w:rsidRPr="00967BEF">
        <w:rPr>
          <w:rFonts w:ascii="Arial" w:hAnsi="Arial" w:cs="Arial"/>
          <w:sz w:val="24"/>
          <w:szCs w:val="24"/>
          <w:lang w:val="mn-MN"/>
        </w:rPr>
        <w:t xml:space="preserve">санхүүгийн ба санхүүгийн бус тайлан, хугацаат ба тухай бүр мэдээлэх мэдээллийг </w:t>
      </w:r>
      <w:r w:rsidR="00DE4B04" w:rsidRPr="00967BEF">
        <w:rPr>
          <w:rFonts w:ascii="Arial" w:hAnsi="Arial" w:cs="Arial"/>
          <w:sz w:val="24"/>
          <w:szCs w:val="24"/>
          <w:lang w:val="mn-MN"/>
        </w:rPr>
        <w:t xml:space="preserve">хувьцаа эзэмшигч, олон нийт, </w:t>
      </w:r>
      <w:r w:rsidRPr="00967BEF">
        <w:rPr>
          <w:rFonts w:ascii="Arial" w:hAnsi="Arial" w:cs="Arial"/>
          <w:sz w:val="24"/>
          <w:szCs w:val="24"/>
          <w:lang w:val="mn-MN"/>
        </w:rPr>
        <w:t>зохих байгууллагуудад тогтоосон хугацаанд мэдээлж</w:t>
      </w:r>
      <w:r w:rsidR="008C33EF" w:rsidRPr="00967BEF">
        <w:rPr>
          <w:rFonts w:ascii="Arial" w:hAnsi="Arial" w:cs="Arial"/>
          <w:sz w:val="24"/>
          <w:szCs w:val="24"/>
          <w:lang w:val="mn-MN"/>
        </w:rPr>
        <w:t xml:space="preserve"> байгаа болно</w:t>
      </w:r>
      <w:r w:rsidRPr="00967BEF">
        <w:rPr>
          <w:rFonts w:ascii="Arial" w:hAnsi="Arial" w:cs="Arial"/>
          <w:sz w:val="24"/>
          <w:szCs w:val="24"/>
          <w:lang w:val="mn-MN"/>
        </w:rPr>
        <w:t>.</w:t>
      </w:r>
    </w:p>
    <w:p w:rsidR="00FF1115" w:rsidRPr="00967BEF" w:rsidRDefault="00FF1115" w:rsidP="00D928B1">
      <w:pPr>
        <w:spacing w:after="100" w:afterAutospacing="1" w:line="240" w:lineRule="atLeast"/>
        <w:ind w:firstLine="720"/>
        <w:jc w:val="both"/>
        <w:rPr>
          <w:rFonts w:ascii="Arial" w:hAnsi="Arial" w:cs="Arial"/>
          <w:sz w:val="24"/>
          <w:szCs w:val="24"/>
          <w:lang w:val="mn-MN"/>
        </w:rPr>
      </w:pPr>
      <w:r w:rsidRPr="00967BEF">
        <w:rPr>
          <w:rFonts w:ascii="Arial" w:hAnsi="Arial" w:cs="Arial"/>
          <w:sz w:val="24"/>
          <w:szCs w:val="24"/>
          <w:lang w:val="mn-MN"/>
        </w:rPr>
        <w:t xml:space="preserve">Компанийн </w:t>
      </w:r>
      <w:r w:rsidR="008C33EF" w:rsidRPr="00967BEF">
        <w:rPr>
          <w:rFonts w:ascii="Arial" w:hAnsi="Arial" w:cs="Arial"/>
          <w:sz w:val="24"/>
          <w:szCs w:val="24"/>
          <w:lang w:val="mn-MN"/>
        </w:rPr>
        <w:t xml:space="preserve">ТУЗ-ын гишүүд, эрх бүхий ажилтнууд </w:t>
      </w:r>
      <w:r w:rsidRPr="00967BEF">
        <w:rPr>
          <w:rFonts w:ascii="Arial" w:hAnsi="Arial" w:cs="Arial"/>
          <w:sz w:val="24"/>
          <w:szCs w:val="24"/>
          <w:lang w:val="mn-MN"/>
        </w:rPr>
        <w:t xml:space="preserve">Санхүүгийн зохицуулах хороо, </w:t>
      </w:r>
      <w:r w:rsidR="008D410F" w:rsidRPr="00967BEF">
        <w:rPr>
          <w:rFonts w:ascii="Arial" w:hAnsi="Arial" w:cs="Arial"/>
          <w:sz w:val="24"/>
          <w:szCs w:val="24"/>
          <w:lang w:val="mn-MN"/>
        </w:rPr>
        <w:t xml:space="preserve">Монголын хөрөнгийн биржээс </w:t>
      </w:r>
      <w:r w:rsidRPr="00967BEF">
        <w:rPr>
          <w:rFonts w:ascii="Arial" w:hAnsi="Arial" w:cs="Arial"/>
          <w:sz w:val="24"/>
          <w:szCs w:val="24"/>
          <w:lang w:val="mn-MN"/>
        </w:rPr>
        <w:t>зохион байгуулсан компанийн засаглалтай холбогдолтой хурал, семинар,</w:t>
      </w:r>
      <w:r w:rsidR="008D410F" w:rsidRPr="00967BEF">
        <w:rPr>
          <w:rFonts w:ascii="Arial" w:hAnsi="Arial" w:cs="Arial"/>
          <w:sz w:val="24"/>
          <w:szCs w:val="24"/>
          <w:lang w:val="mn-MN"/>
        </w:rPr>
        <w:t xml:space="preserve"> </w:t>
      </w:r>
      <w:r w:rsidRPr="00967BEF">
        <w:rPr>
          <w:rFonts w:ascii="Arial" w:hAnsi="Arial" w:cs="Arial"/>
          <w:sz w:val="24"/>
          <w:szCs w:val="24"/>
          <w:lang w:val="mn-MN"/>
        </w:rPr>
        <w:t>сургалт</w:t>
      </w:r>
      <w:r w:rsidR="008D410F" w:rsidRPr="00967BEF">
        <w:rPr>
          <w:rFonts w:ascii="Arial" w:hAnsi="Arial" w:cs="Arial"/>
          <w:sz w:val="24"/>
          <w:szCs w:val="24"/>
          <w:lang w:val="mn-MN"/>
        </w:rPr>
        <w:t xml:space="preserve">ад </w:t>
      </w:r>
      <w:r w:rsidR="005769E4" w:rsidRPr="00967BEF">
        <w:rPr>
          <w:rFonts w:ascii="Arial" w:hAnsi="Arial" w:cs="Arial"/>
          <w:sz w:val="24"/>
          <w:szCs w:val="24"/>
          <w:lang w:val="mn-MN"/>
        </w:rPr>
        <w:t>оролцож, судалгаа, мэ</w:t>
      </w:r>
      <w:r w:rsidRPr="00967BEF">
        <w:rPr>
          <w:rFonts w:ascii="Arial" w:hAnsi="Arial" w:cs="Arial"/>
          <w:sz w:val="24"/>
          <w:szCs w:val="24"/>
          <w:lang w:val="mn-MN"/>
        </w:rPr>
        <w:t xml:space="preserve">дээлэл авч компанийн өдөр тутмын үйл </w:t>
      </w:r>
      <w:r w:rsidR="008D410F" w:rsidRPr="00967BEF">
        <w:rPr>
          <w:rFonts w:ascii="Arial" w:hAnsi="Arial" w:cs="Arial"/>
          <w:sz w:val="24"/>
          <w:szCs w:val="24"/>
          <w:lang w:val="mn-MN"/>
        </w:rPr>
        <w:t>ажиллагаанд хэрэгжүүлэн ажиллаж байна.</w:t>
      </w:r>
    </w:p>
    <w:p w:rsidR="00267BAD" w:rsidRPr="00967BEF" w:rsidRDefault="00FF1115" w:rsidP="00D928B1">
      <w:pPr>
        <w:spacing w:after="100" w:afterAutospacing="1" w:line="240" w:lineRule="atLeast"/>
        <w:ind w:firstLine="720"/>
        <w:jc w:val="both"/>
        <w:rPr>
          <w:rFonts w:ascii="Arial" w:hAnsi="Arial" w:cs="Arial"/>
          <w:sz w:val="24"/>
          <w:szCs w:val="24"/>
          <w:lang w:val="mn-MN"/>
        </w:rPr>
      </w:pPr>
      <w:r w:rsidRPr="00967BEF">
        <w:rPr>
          <w:rFonts w:ascii="Arial" w:hAnsi="Arial" w:cs="Arial"/>
          <w:sz w:val="24"/>
          <w:szCs w:val="24"/>
          <w:lang w:val="mn-MN"/>
        </w:rPr>
        <w:t xml:space="preserve">Компанийн веб хуудасны мэдээ мэдээллийг тухай бүрт нь шинэчилж, </w:t>
      </w:r>
      <w:r w:rsidR="001F2D1A" w:rsidRPr="00967BEF">
        <w:rPr>
          <w:rFonts w:ascii="Arial" w:hAnsi="Arial" w:cs="Arial"/>
          <w:sz w:val="24"/>
          <w:szCs w:val="24"/>
          <w:lang w:val="mn-MN"/>
        </w:rPr>
        <w:t>төрийн</w:t>
      </w:r>
      <w:r w:rsidRPr="00967BEF">
        <w:rPr>
          <w:rFonts w:ascii="Arial" w:hAnsi="Arial" w:cs="Arial"/>
          <w:sz w:val="24"/>
          <w:szCs w:val="24"/>
          <w:lang w:val="mn-MN"/>
        </w:rPr>
        <w:t xml:space="preserve"> зохицуулах </w:t>
      </w:r>
      <w:r w:rsidR="001F2D1A" w:rsidRPr="00967BEF">
        <w:rPr>
          <w:rFonts w:ascii="Arial" w:hAnsi="Arial" w:cs="Arial"/>
          <w:sz w:val="24"/>
          <w:szCs w:val="24"/>
          <w:lang w:val="mn-MN"/>
        </w:rPr>
        <w:t xml:space="preserve">байгууллагаас тогтоосон </w:t>
      </w:r>
      <w:r w:rsidRPr="00967BEF">
        <w:rPr>
          <w:rFonts w:ascii="Arial" w:hAnsi="Arial" w:cs="Arial"/>
          <w:sz w:val="24"/>
          <w:szCs w:val="24"/>
          <w:lang w:val="mn-MN"/>
        </w:rPr>
        <w:t>журмын дагуу хувьцаа эзэмшигчдийн хурлын зар, хэлэлцэх асуудал, хурлаас гарах шийдвэрийн төсөл, Хувьцаа эзэмшигчдийн болон Төлөөлөн удирдах зөвлөлийн хурлын шийдвэр, компанийн бусад мэдээллийг мэдээлж, хувьцаа эзэмшигч болон олон нийтийг мэдээл</w:t>
      </w:r>
      <w:r w:rsidR="008D410F" w:rsidRPr="00967BEF">
        <w:rPr>
          <w:rFonts w:ascii="Arial" w:hAnsi="Arial" w:cs="Arial"/>
          <w:sz w:val="24"/>
          <w:szCs w:val="24"/>
          <w:lang w:val="mn-MN"/>
        </w:rPr>
        <w:t xml:space="preserve">лээр хангах </w:t>
      </w:r>
      <w:r w:rsidR="006703E8" w:rsidRPr="00967BEF">
        <w:rPr>
          <w:rFonts w:ascii="Arial" w:hAnsi="Arial" w:cs="Arial"/>
          <w:sz w:val="24"/>
          <w:szCs w:val="24"/>
          <w:lang w:val="mn-MN"/>
        </w:rPr>
        <w:t>тухай Санхү</w:t>
      </w:r>
      <w:r w:rsidR="008C33EF" w:rsidRPr="00967BEF">
        <w:rPr>
          <w:rFonts w:ascii="Arial" w:hAnsi="Arial" w:cs="Arial"/>
          <w:sz w:val="24"/>
          <w:szCs w:val="24"/>
          <w:lang w:val="mn-MN"/>
        </w:rPr>
        <w:t>үгийн зохицуулах хороо, Монголын</w:t>
      </w:r>
      <w:r w:rsidR="006703E8" w:rsidRPr="00967BEF">
        <w:rPr>
          <w:rFonts w:ascii="Arial" w:hAnsi="Arial" w:cs="Arial"/>
          <w:sz w:val="24"/>
          <w:szCs w:val="24"/>
          <w:lang w:val="mn-MN"/>
        </w:rPr>
        <w:t xml:space="preserve"> хөрөнгийн биржээс өгсөн </w:t>
      </w:r>
      <w:r w:rsidR="008D410F" w:rsidRPr="00967BEF">
        <w:rPr>
          <w:rFonts w:ascii="Arial" w:hAnsi="Arial" w:cs="Arial"/>
          <w:sz w:val="24"/>
          <w:szCs w:val="24"/>
          <w:lang w:val="mn-MN"/>
        </w:rPr>
        <w:t xml:space="preserve">үүргийг </w:t>
      </w:r>
      <w:r w:rsidR="001F2D1A" w:rsidRPr="00967BEF">
        <w:rPr>
          <w:rFonts w:ascii="Arial" w:hAnsi="Arial" w:cs="Arial"/>
          <w:sz w:val="24"/>
          <w:szCs w:val="24"/>
          <w:lang w:val="mn-MN"/>
        </w:rPr>
        <w:t>биелүүлж</w:t>
      </w:r>
      <w:r w:rsidR="006703E8" w:rsidRPr="00967BEF">
        <w:rPr>
          <w:rFonts w:ascii="Arial" w:hAnsi="Arial" w:cs="Arial"/>
          <w:sz w:val="24"/>
          <w:szCs w:val="24"/>
          <w:lang w:val="mn-MN"/>
        </w:rPr>
        <w:t xml:space="preserve"> ажилласан</w:t>
      </w:r>
      <w:r w:rsidR="008C33EF" w:rsidRPr="00967BEF">
        <w:rPr>
          <w:rFonts w:ascii="Arial" w:hAnsi="Arial" w:cs="Arial"/>
          <w:sz w:val="24"/>
          <w:szCs w:val="24"/>
          <w:lang w:val="mn-MN"/>
        </w:rPr>
        <w:t xml:space="preserve"> билээ</w:t>
      </w:r>
      <w:r w:rsidR="008D410F" w:rsidRPr="00967BEF">
        <w:rPr>
          <w:rFonts w:ascii="Arial" w:hAnsi="Arial" w:cs="Arial"/>
          <w:sz w:val="24"/>
          <w:szCs w:val="24"/>
          <w:lang w:val="mn-MN"/>
        </w:rPr>
        <w:t>.</w:t>
      </w:r>
    </w:p>
    <w:p w:rsidR="0001151B" w:rsidRPr="00967BEF" w:rsidRDefault="004E08F4" w:rsidP="00D928B1">
      <w:pPr>
        <w:spacing w:after="100" w:afterAutospacing="1" w:line="240" w:lineRule="atLeast"/>
        <w:ind w:firstLine="720"/>
        <w:jc w:val="both"/>
        <w:rPr>
          <w:rFonts w:ascii="Arial" w:hAnsi="Arial" w:cs="Arial"/>
          <w:sz w:val="24"/>
          <w:szCs w:val="24"/>
          <w:lang w:val="mn-MN"/>
        </w:rPr>
      </w:pPr>
      <w:r w:rsidRPr="00967BEF">
        <w:rPr>
          <w:rFonts w:ascii="Arial" w:hAnsi="Arial" w:cs="Arial"/>
          <w:sz w:val="24"/>
          <w:szCs w:val="24"/>
          <w:lang w:val="mn-MN"/>
        </w:rPr>
        <w:t>2017 онд</w:t>
      </w:r>
      <w:r w:rsidR="003E085F" w:rsidRPr="00967BEF">
        <w:rPr>
          <w:rFonts w:ascii="Arial" w:hAnsi="Arial" w:cs="Arial"/>
          <w:sz w:val="24"/>
          <w:szCs w:val="24"/>
          <w:lang w:val="mn-MN"/>
        </w:rPr>
        <w:t xml:space="preserve"> их хэмжээний ба сонирхолын зөрчилтэй </w:t>
      </w:r>
      <w:r w:rsidR="0001151B" w:rsidRPr="00967BEF">
        <w:rPr>
          <w:rFonts w:ascii="Arial" w:hAnsi="Arial" w:cs="Arial"/>
          <w:sz w:val="24"/>
          <w:szCs w:val="24"/>
          <w:lang w:val="mn-MN"/>
        </w:rPr>
        <w:t>гэрээ хэлцэл хийгдээгүй, үнэт цаасны ханш, арилжааны хэмжээнд мэдэгдэхүйц нөлөө</w:t>
      </w:r>
      <w:r w:rsidR="008C33EF" w:rsidRPr="00967BEF">
        <w:rPr>
          <w:rFonts w:ascii="Arial" w:hAnsi="Arial" w:cs="Arial"/>
          <w:sz w:val="24"/>
          <w:szCs w:val="24"/>
          <w:lang w:val="mn-MN"/>
        </w:rPr>
        <w:t>лөх нөхцөл байдал үүсээ</w:t>
      </w:r>
      <w:r w:rsidR="0001151B" w:rsidRPr="00967BEF">
        <w:rPr>
          <w:rFonts w:ascii="Arial" w:hAnsi="Arial" w:cs="Arial"/>
          <w:sz w:val="24"/>
          <w:szCs w:val="24"/>
          <w:lang w:val="mn-MN"/>
        </w:rPr>
        <w:t>гүй болно.</w:t>
      </w:r>
      <w:r w:rsidR="003E085F" w:rsidRPr="00967BEF">
        <w:rPr>
          <w:rFonts w:ascii="Arial" w:hAnsi="Arial" w:cs="Arial"/>
          <w:sz w:val="24"/>
          <w:szCs w:val="24"/>
          <w:lang w:val="mn-MN"/>
        </w:rPr>
        <w:t xml:space="preserve"> </w:t>
      </w:r>
    </w:p>
    <w:p w:rsidR="008C33EF" w:rsidRPr="00967BEF" w:rsidRDefault="00D523D6" w:rsidP="00D928B1">
      <w:pPr>
        <w:spacing w:after="100" w:afterAutospacing="1" w:line="240" w:lineRule="atLeast"/>
        <w:ind w:firstLine="720"/>
        <w:jc w:val="both"/>
        <w:rPr>
          <w:rFonts w:ascii="Arial" w:hAnsi="Arial" w:cs="Arial"/>
          <w:sz w:val="24"/>
          <w:szCs w:val="24"/>
          <w:lang w:val="mn-MN"/>
        </w:rPr>
      </w:pPr>
      <w:r w:rsidRPr="00967BEF">
        <w:rPr>
          <w:rFonts w:ascii="Arial" w:hAnsi="Arial" w:cs="Arial"/>
          <w:sz w:val="24"/>
          <w:szCs w:val="24"/>
          <w:lang w:val="mn-MN"/>
        </w:rPr>
        <w:t>Компани 2017</w:t>
      </w:r>
      <w:r w:rsidR="004E08F4" w:rsidRPr="00967BEF">
        <w:rPr>
          <w:rFonts w:ascii="Arial" w:hAnsi="Arial" w:cs="Arial"/>
          <w:sz w:val="24"/>
          <w:szCs w:val="24"/>
          <w:lang w:val="mn-MN"/>
        </w:rPr>
        <w:t xml:space="preserve"> онд </w:t>
      </w:r>
      <w:r w:rsidRPr="00967BEF">
        <w:rPr>
          <w:rFonts w:ascii="Arial" w:hAnsi="Arial" w:cs="Arial"/>
          <w:sz w:val="24"/>
          <w:szCs w:val="24"/>
          <w:lang w:val="mn-MN"/>
        </w:rPr>
        <w:t>Компанийн тухай, Үнэт цаасны зах зээлийн тухай хууль, Санхүүгийн зохицуулах хороо, Монголын хөрөнгийн биржийн тогтоол, шийдвэр, журмаар тогтоосон нээлттэй хувьцаат компанийн болон үнэт цаас гарга</w:t>
      </w:r>
      <w:r w:rsidR="00DD2BA8" w:rsidRPr="00967BEF">
        <w:rPr>
          <w:rFonts w:ascii="Arial" w:hAnsi="Arial" w:cs="Arial"/>
          <w:sz w:val="24"/>
          <w:szCs w:val="24"/>
          <w:lang w:val="mn-MN"/>
        </w:rPr>
        <w:t>гчийн ний</w:t>
      </w:r>
      <w:r w:rsidR="005701B6" w:rsidRPr="00967BEF">
        <w:rPr>
          <w:rFonts w:ascii="Arial" w:hAnsi="Arial" w:cs="Arial"/>
          <w:sz w:val="24"/>
          <w:szCs w:val="24"/>
          <w:lang w:val="mn-MN"/>
        </w:rPr>
        <w:t>тлэг үүргийг хэрэгжүүлж</w:t>
      </w:r>
      <w:r w:rsidR="00DD2BA8" w:rsidRPr="00967BEF">
        <w:rPr>
          <w:rFonts w:ascii="Arial" w:hAnsi="Arial" w:cs="Arial"/>
          <w:sz w:val="24"/>
          <w:szCs w:val="24"/>
          <w:lang w:val="mn-MN"/>
        </w:rPr>
        <w:t xml:space="preserve"> ажилласан</w:t>
      </w:r>
      <w:r w:rsidR="008C33EF" w:rsidRPr="00967BEF">
        <w:rPr>
          <w:rFonts w:ascii="Arial" w:hAnsi="Arial" w:cs="Arial"/>
          <w:sz w:val="24"/>
          <w:szCs w:val="24"/>
          <w:lang w:val="mn-MN"/>
        </w:rPr>
        <w:t xml:space="preserve"> билээ</w:t>
      </w:r>
      <w:r w:rsidR="00DD2BA8" w:rsidRPr="00967BEF">
        <w:rPr>
          <w:rFonts w:ascii="Arial" w:hAnsi="Arial" w:cs="Arial"/>
          <w:sz w:val="24"/>
          <w:szCs w:val="24"/>
          <w:lang w:val="mn-MN"/>
        </w:rPr>
        <w:t xml:space="preserve">.  </w:t>
      </w:r>
    </w:p>
    <w:p w:rsidR="004E08F4" w:rsidRPr="00967BEF" w:rsidRDefault="0004229F" w:rsidP="00D928B1">
      <w:pPr>
        <w:spacing w:after="100" w:afterAutospacing="1" w:line="240" w:lineRule="atLeast"/>
        <w:ind w:firstLine="720"/>
        <w:jc w:val="both"/>
        <w:rPr>
          <w:rFonts w:ascii="Arial" w:hAnsi="Arial" w:cs="Arial"/>
          <w:sz w:val="24"/>
          <w:szCs w:val="24"/>
          <w:lang w:val="mn-MN"/>
        </w:rPr>
      </w:pPr>
      <w:r w:rsidRPr="00967BEF">
        <w:rPr>
          <w:rFonts w:ascii="Arial" w:hAnsi="Arial" w:cs="Arial"/>
          <w:sz w:val="24"/>
          <w:szCs w:val="24"/>
          <w:lang w:val="mn-MN"/>
        </w:rPr>
        <w:lastRenderedPageBreak/>
        <w:t xml:space="preserve">Тахько хувьцаат компани </w:t>
      </w:r>
      <w:r w:rsidR="00327931" w:rsidRPr="00967BEF">
        <w:rPr>
          <w:rFonts w:ascii="Arial" w:hAnsi="Arial" w:cs="Arial"/>
          <w:sz w:val="24"/>
          <w:szCs w:val="24"/>
          <w:lang w:val="mn-MN"/>
        </w:rPr>
        <w:t>Монголын хөрөнгийн биржээс</w:t>
      </w:r>
      <w:r w:rsidRPr="00967BEF">
        <w:rPr>
          <w:rFonts w:ascii="Arial" w:hAnsi="Arial" w:cs="Arial"/>
          <w:sz w:val="24"/>
          <w:szCs w:val="24"/>
          <w:lang w:val="mn-MN"/>
        </w:rPr>
        <w:t xml:space="preserve"> тавьж буй нөхцөл, шалгуур </w:t>
      </w:r>
      <w:r w:rsidRPr="00967BEF">
        <w:rPr>
          <w:rFonts w:ascii="Arial" w:hAnsi="Arial" w:cs="Arial"/>
          <w:sz w:val="24"/>
          <w:szCs w:val="24"/>
        </w:rPr>
        <w:t>(</w:t>
      </w:r>
      <w:r w:rsidRPr="00967BEF">
        <w:rPr>
          <w:rFonts w:ascii="Arial" w:hAnsi="Arial" w:cs="Arial"/>
          <w:sz w:val="24"/>
          <w:szCs w:val="24"/>
          <w:lang w:val="mn-MN"/>
        </w:rPr>
        <w:t xml:space="preserve">компанийн зах зээлийн үнэлгээ 2017 онд  </w:t>
      </w:r>
      <w:r w:rsidR="00E05FF2" w:rsidRPr="00967BEF">
        <w:rPr>
          <w:rFonts w:ascii="Arial" w:hAnsi="Arial" w:cs="Arial"/>
          <w:bCs/>
          <w:sz w:val="24"/>
          <w:szCs w:val="24"/>
        </w:rPr>
        <w:t>20</w:t>
      </w:r>
      <w:r w:rsidRPr="00967BEF">
        <w:rPr>
          <w:rFonts w:ascii="Arial" w:hAnsi="Arial" w:cs="Arial"/>
          <w:bCs/>
          <w:sz w:val="24"/>
          <w:szCs w:val="24"/>
        </w:rPr>
        <w:t>,</w:t>
      </w:r>
      <w:r w:rsidR="00E05FF2" w:rsidRPr="00967BEF">
        <w:rPr>
          <w:rFonts w:ascii="Arial" w:hAnsi="Arial" w:cs="Arial"/>
          <w:bCs/>
          <w:sz w:val="24"/>
          <w:szCs w:val="24"/>
          <w:lang w:val="mn-MN"/>
        </w:rPr>
        <w:t>229,711</w:t>
      </w:r>
      <w:r w:rsidR="003500CF" w:rsidRPr="00967BEF">
        <w:rPr>
          <w:rFonts w:ascii="Arial" w:hAnsi="Arial" w:cs="Arial"/>
          <w:bCs/>
          <w:sz w:val="24"/>
          <w:szCs w:val="24"/>
          <w:lang w:val="mn-MN"/>
        </w:rPr>
        <w:t xml:space="preserve">.0 </w:t>
      </w:r>
      <w:r w:rsidRPr="00967BEF">
        <w:rPr>
          <w:rFonts w:ascii="Arial" w:hAnsi="Arial" w:cs="Arial"/>
          <w:bCs/>
          <w:sz w:val="24"/>
          <w:szCs w:val="24"/>
          <w:lang w:val="mn-MN"/>
        </w:rPr>
        <w:t>-</w:t>
      </w:r>
      <w:r w:rsidR="004C7227" w:rsidRPr="00967BEF">
        <w:rPr>
          <w:rFonts w:ascii="Arial" w:hAnsi="Arial" w:cs="Arial"/>
          <w:bCs/>
          <w:sz w:val="24"/>
          <w:szCs w:val="24"/>
          <w:lang w:val="mn-MN"/>
        </w:rPr>
        <w:t xml:space="preserve"> </w:t>
      </w:r>
      <w:r w:rsidR="00E05FF2" w:rsidRPr="00967BEF">
        <w:rPr>
          <w:rFonts w:ascii="Arial" w:hAnsi="Arial" w:cs="Arial"/>
          <w:bCs/>
          <w:sz w:val="24"/>
          <w:szCs w:val="24"/>
          <w:lang w:val="mn-MN"/>
        </w:rPr>
        <w:t>25</w:t>
      </w:r>
      <w:r w:rsidRPr="00967BEF">
        <w:rPr>
          <w:rFonts w:ascii="Arial" w:hAnsi="Arial" w:cs="Arial"/>
          <w:bCs/>
          <w:sz w:val="24"/>
          <w:szCs w:val="24"/>
          <w:lang w:val="mn-MN"/>
        </w:rPr>
        <w:t>,</w:t>
      </w:r>
      <w:r w:rsidR="00E05FF2" w:rsidRPr="00967BEF">
        <w:rPr>
          <w:rFonts w:ascii="Arial" w:hAnsi="Arial" w:cs="Arial"/>
          <w:bCs/>
          <w:sz w:val="24"/>
          <w:szCs w:val="24"/>
          <w:lang w:val="mn-MN"/>
        </w:rPr>
        <w:t>679,833</w:t>
      </w:r>
      <w:r w:rsidR="003500CF" w:rsidRPr="00967BEF">
        <w:rPr>
          <w:rFonts w:ascii="Arial" w:hAnsi="Arial" w:cs="Arial"/>
          <w:bCs/>
          <w:sz w:val="24"/>
          <w:szCs w:val="24"/>
          <w:lang w:val="mn-MN"/>
        </w:rPr>
        <w:t>.</w:t>
      </w:r>
      <w:r w:rsidR="00E05FF2" w:rsidRPr="00967BEF">
        <w:rPr>
          <w:rFonts w:ascii="Arial" w:hAnsi="Arial" w:cs="Arial"/>
          <w:bCs/>
          <w:sz w:val="24"/>
          <w:szCs w:val="24"/>
          <w:lang w:val="mn-MN"/>
        </w:rPr>
        <w:t>1</w:t>
      </w:r>
      <w:r w:rsidR="003500CF" w:rsidRPr="00967BEF">
        <w:rPr>
          <w:rFonts w:ascii="Arial" w:hAnsi="Arial" w:cs="Arial"/>
          <w:bCs/>
          <w:sz w:val="24"/>
          <w:szCs w:val="24"/>
          <w:lang w:val="mn-MN"/>
        </w:rPr>
        <w:t xml:space="preserve"> мянган</w:t>
      </w:r>
      <w:r w:rsidR="00EF6B9D" w:rsidRPr="00967BEF">
        <w:rPr>
          <w:rFonts w:ascii="Arial" w:hAnsi="Arial" w:cs="Arial"/>
          <w:bCs/>
          <w:sz w:val="24"/>
          <w:szCs w:val="24"/>
          <w:lang w:val="mn-MN"/>
        </w:rPr>
        <w:t xml:space="preserve"> </w:t>
      </w:r>
      <w:r w:rsidRPr="00967BEF">
        <w:rPr>
          <w:rFonts w:ascii="Arial" w:hAnsi="Arial" w:cs="Arial"/>
          <w:sz w:val="24"/>
          <w:szCs w:val="24"/>
          <w:lang w:val="mn-MN"/>
        </w:rPr>
        <w:t xml:space="preserve">төгрөгийн хэмжээнд, гаргасан үнэт цаасны нийтэд санал болгосон хувь нийт үнэт цаасны 15 хувиас дээш байж, компани нь засаглалын болон мэдээллийн </w:t>
      </w:r>
      <w:r w:rsidR="009D72CC" w:rsidRPr="00967BEF">
        <w:rPr>
          <w:rFonts w:ascii="Arial" w:hAnsi="Arial" w:cs="Arial"/>
          <w:sz w:val="24"/>
          <w:szCs w:val="24"/>
          <w:lang w:val="mn-MN"/>
        </w:rPr>
        <w:t>үйл</w:t>
      </w:r>
      <w:r w:rsidR="008A5ED0" w:rsidRPr="00967BEF">
        <w:rPr>
          <w:rFonts w:ascii="Arial" w:hAnsi="Arial" w:cs="Arial"/>
          <w:sz w:val="24"/>
          <w:szCs w:val="24"/>
          <w:lang w:val="mn-MN"/>
        </w:rPr>
        <w:t xml:space="preserve"> ажиллагааг хэрэгжүүлэх</w:t>
      </w:r>
      <w:r w:rsidRPr="00967BEF">
        <w:rPr>
          <w:rFonts w:ascii="Arial" w:hAnsi="Arial" w:cs="Arial"/>
          <w:sz w:val="24"/>
          <w:szCs w:val="24"/>
        </w:rPr>
        <w:t>)</w:t>
      </w:r>
      <w:r w:rsidRPr="00967BEF">
        <w:rPr>
          <w:rFonts w:ascii="Arial" w:hAnsi="Arial" w:cs="Arial"/>
          <w:sz w:val="24"/>
          <w:szCs w:val="24"/>
          <w:lang w:val="mn-MN"/>
        </w:rPr>
        <w:t xml:space="preserve">-ын дагуу </w:t>
      </w:r>
      <w:r w:rsidR="008C33EF" w:rsidRPr="00967BEF">
        <w:rPr>
          <w:rFonts w:ascii="Arial" w:hAnsi="Arial" w:cs="Arial"/>
          <w:sz w:val="24"/>
          <w:szCs w:val="24"/>
          <w:lang w:val="mn-MN"/>
        </w:rPr>
        <w:t>хоёрдугаар ангила</w:t>
      </w:r>
      <w:r w:rsidR="00442968" w:rsidRPr="00967BEF">
        <w:rPr>
          <w:rFonts w:ascii="Arial" w:hAnsi="Arial" w:cs="Arial"/>
          <w:sz w:val="24"/>
          <w:szCs w:val="24"/>
          <w:lang w:val="mn-MN"/>
        </w:rPr>
        <w:t>лын нээлттэй ком</w:t>
      </w:r>
      <w:r w:rsidR="008A5ED0" w:rsidRPr="00967BEF">
        <w:rPr>
          <w:rFonts w:ascii="Arial" w:hAnsi="Arial" w:cs="Arial"/>
          <w:sz w:val="24"/>
          <w:szCs w:val="24"/>
          <w:lang w:val="mn-MN"/>
        </w:rPr>
        <w:t>панийн шаардлагыг хангаж</w:t>
      </w:r>
      <w:r w:rsidR="009D72CC" w:rsidRPr="00967BEF">
        <w:rPr>
          <w:rFonts w:ascii="Arial" w:hAnsi="Arial" w:cs="Arial"/>
          <w:sz w:val="24"/>
          <w:szCs w:val="24"/>
          <w:lang w:val="mn-MN"/>
        </w:rPr>
        <w:t xml:space="preserve"> байна</w:t>
      </w:r>
      <w:r w:rsidR="00442968" w:rsidRPr="00967BEF">
        <w:rPr>
          <w:rFonts w:ascii="Arial" w:hAnsi="Arial" w:cs="Arial"/>
          <w:sz w:val="24"/>
          <w:szCs w:val="24"/>
          <w:lang w:val="mn-MN"/>
        </w:rPr>
        <w:t>.</w:t>
      </w:r>
      <w:r w:rsidR="00CC0B47" w:rsidRPr="00967BEF">
        <w:rPr>
          <w:rFonts w:ascii="Arial" w:hAnsi="Arial" w:cs="Arial"/>
          <w:sz w:val="24"/>
          <w:szCs w:val="24"/>
          <w:lang w:val="mn-MN"/>
        </w:rPr>
        <w:t xml:space="preserve"> </w:t>
      </w:r>
    </w:p>
    <w:p w:rsidR="00FF1115" w:rsidRPr="00967BEF" w:rsidRDefault="00FF1115" w:rsidP="00D928B1">
      <w:pPr>
        <w:spacing w:after="100" w:afterAutospacing="1" w:line="240" w:lineRule="atLeast"/>
        <w:jc w:val="both"/>
        <w:rPr>
          <w:rFonts w:ascii="Arial" w:hAnsi="Arial" w:cs="Arial"/>
          <w:b/>
          <w:sz w:val="24"/>
          <w:szCs w:val="24"/>
          <w:lang w:val="mn-MN"/>
        </w:rPr>
      </w:pPr>
      <w:r w:rsidRPr="00967BEF">
        <w:rPr>
          <w:rFonts w:ascii="Arial" w:hAnsi="Arial" w:cs="Arial"/>
          <w:b/>
          <w:sz w:val="24"/>
          <w:szCs w:val="24"/>
          <w:lang w:val="mn-MN"/>
        </w:rPr>
        <w:t>Компанийн бүтэц, зохион байгуулалт</w:t>
      </w:r>
    </w:p>
    <w:p w:rsidR="003E59BA" w:rsidRPr="00967BEF" w:rsidRDefault="00D5192A" w:rsidP="008C33EF">
      <w:pPr>
        <w:spacing w:after="100" w:afterAutospacing="1" w:line="240" w:lineRule="atLeast"/>
        <w:ind w:firstLine="720"/>
        <w:jc w:val="both"/>
        <w:rPr>
          <w:rFonts w:ascii="Arial" w:hAnsi="Arial" w:cs="Arial"/>
          <w:sz w:val="24"/>
          <w:szCs w:val="24"/>
          <w:lang w:val="mn-MN"/>
        </w:rPr>
      </w:pPr>
      <w:r w:rsidRPr="00967BEF">
        <w:rPr>
          <w:rFonts w:ascii="Arial" w:hAnsi="Arial" w:cs="Arial"/>
          <w:sz w:val="24"/>
          <w:szCs w:val="24"/>
          <w:lang w:val="mn-MN"/>
        </w:rPr>
        <w:t>Комп</w:t>
      </w:r>
      <w:r w:rsidR="00FF1115" w:rsidRPr="00967BEF">
        <w:rPr>
          <w:rFonts w:ascii="Arial" w:hAnsi="Arial" w:cs="Arial"/>
          <w:sz w:val="24"/>
          <w:szCs w:val="24"/>
          <w:lang w:val="mn-MN"/>
        </w:rPr>
        <w:t>ани 201</w:t>
      </w:r>
      <w:r w:rsidR="003E59BA" w:rsidRPr="00967BEF">
        <w:rPr>
          <w:rFonts w:ascii="Arial" w:hAnsi="Arial" w:cs="Arial"/>
          <w:sz w:val="24"/>
          <w:szCs w:val="24"/>
          <w:lang w:val="mn-MN"/>
        </w:rPr>
        <w:t xml:space="preserve">7 онд </w:t>
      </w:r>
      <w:r w:rsidR="00FF1115" w:rsidRPr="00967BEF">
        <w:rPr>
          <w:rFonts w:ascii="Arial" w:hAnsi="Arial" w:cs="Arial"/>
          <w:sz w:val="24"/>
          <w:szCs w:val="24"/>
          <w:lang w:val="mn-MN"/>
        </w:rPr>
        <w:t>Төлөөлөн удирда</w:t>
      </w:r>
      <w:r w:rsidRPr="00967BEF">
        <w:rPr>
          <w:rFonts w:ascii="Arial" w:hAnsi="Arial" w:cs="Arial"/>
          <w:sz w:val="24"/>
          <w:szCs w:val="24"/>
          <w:lang w:val="mn-MN"/>
        </w:rPr>
        <w:t>х зөвлөл, Гүйцэтгэх удирдлага, З</w:t>
      </w:r>
      <w:r w:rsidR="00FF1115" w:rsidRPr="00967BEF">
        <w:rPr>
          <w:rFonts w:ascii="Arial" w:hAnsi="Arial" w:cs="Arial"/>
          <w:sz w:val="24"/>
          <w:szCs w:val="24"/>
          <w:lang w:val="mn-MN"/>
        </w:rPr>
        <w:t>ахиргаа</w:t>
      </w:r>
      <w:r w:rsidRPr="00967BEF">
        <w:rPr>
          <w:rFonts w:ascii="Arial" w:hAnsi="Arial" w:cs="Arial"/>
          <w:sz w:val="24"/>
          <w:szCs w:val="24"/>
          <w:lang w:val="mn-MN"/>
        </w:rPr>
        <w:t>ны болон Техник үйлчилгээний алба, А</w:t>
      </w:r>
      <w:r w:rsidR="00FF1115" w:rsidRPr="00967BEF">
        <w:rPr>
          <w:rFonts w:ascii="Arial" w:hAnsi="Arial" w:cs="Arial"/>
          <w:sz w:val="24"/>
          <w:szCs w:val="24"/>
          <w:lang w:val="mn-MN"/>
        </w:rPr>
        <w:t>нкор төв гэсэн бүтэцтэй</w:t>
      </w:r>
      <w:r w:rsidR="003E59BA" w:rsidRPr="00967BEF">
        <w:rPr>
          <w:rFonts w:ascii="Arial" w:hAnsi="Arial" w:cs="Arial"/>
          <w:sz w:val="24"/>
          <w:szCs w:val="24"/>
          <w:lang w:val="mn-MN"/>
        </w:rPr>
        <w:t xml:space="preserve"> </w:t>
      </w:r>
      <w:r w:rsidR="00FF1115" w:rsidRPr="00967BEF">
        <w:rPr>
          <w:rFonts w:ascii="Arial" w:hAnsi="Arial" w:cs="Arial"/>
          <w:sz w:val="24"/>
          <w:szCs w:val="24"/>
          <w:lang w:val="mn-MN"/>
        </w:rPr>
        <w:t xml:space="preserve"> </w:t>
      </w:r>
      <w:r w:rsidR="008C33EF" w:rsidRPr="00967BEF">
        <w:rPr>
          <w:rFonts w:ascii="Arial" w:hAnsi="Arial" w:cs="Arial"/>
          <w:sz w:val="24"/>
          <w:szCs w:val="24"/>
          <w:lang w:val="mn-MN"/>
        </w:rPr>
        <w:t>байнгын байрны 27</w:t>
      </w:r>
      <w:r w:rsidR="003E59BA" w:rsidRPr="00967BEF">
        <w:rPr>
          <w:rFonts w:ascii="Arial" w:hAnsi="Arial" w:cs="Arial"/>
          <w:sz w:val="24"/>
          <w:szCs w:val="24"/>
          <w:lang w:val="mn-MN"/>
        </w:rPr>
        <w:t xml:space="preserve"> оро</w:t>
      </w:r>
      <w:r w:rsidR="008C33EF" w:rsidRPr="00967BEF">
        <w:rPr>
          <w:rFonts w:ascii="Arial" w:hAnsi="Arial" w:cs="Arial"/>
          <w:sz w:val="24"/>
          <w:szCs w:val="24"/>
          <w:lang w:val="mn-MN"/>
        </w:rPr>
        <w:t>н тоотой ажиллахаар төлөвлөж, 26</w:t>
      </w:r>
      <w:r w:rsidR="003E59BA" w:rsidRPr="00967BEF">
        <w:rPr>
          <w:rFonts w:ascii="Arial" w:hAnsi="Arial" w:cs="Arial"/>
          <w:sz w:val="24"/>
          <w:szCs w:val="24"/>
          <w:lang w:val="mn-MN"/>
        </w:rPr>
        <w:t xml:space="preserve"> орон тоог </w:t>
      </w:r>
      <w:r w:rsidR="003E59BA" w:rsidRPr="00967BEF">
        <w:rPr>
          <w:rFonts w:ascii="Arial" w:hAnsi="Arial" w:cs="Arial"/>
          <w:sz w:val="24"/>
          <w:szCs w:val="24"/>
        </w:rPr>
        <w:t>(</w:t>
      </w:r>
      <w:r w:rsidR="003E59BA" w:rsidRPr="00967BEF">
        <w:rPr>
          <w:rFonts w:ascii="Arial" w:hAnsi="Arial" w:cs="Arial"/>
          <w:sz w:val="24"/>
          <w:szCs w:val="24"/>
          <w:lang w:val="mn-MN"/>
        </w:rPr>
        <w:t>хүүхэд төрүүлсэн менежер С.Болор ажиллаагүй</w:t>
      </w:r>
      <w:r w:rsidR="003E59BA" w:rsidRPr="00967BEF">
        <w:rPr>
          <w:rFonts w:ascii="Arial" w:hAnsi="Arial" w:cs="Arial"/>
          <w:sz w:val="24"/>
          <w:szCs w:val="24"/>
        </w:rPr>
        <w:t>)</w:t>
      </w:r>
      <w:r w:rsidR="003E59BA" w:rsidRPr="00967BEF">
        <w:rPr>
          <w:rFonts w:ascii="Arial" w:hAnsi="Arial" w:cs="Arial"/>
          <w:sz w:val="24"/>
          <w:szCs w:val="24"/>
          <w:lang w:val="mn-MN"/>
        </w:rPr>
        <w:t xml:space="preserve">-оор ажилласан. </w:t>
      </w:r>
    </w:p>
    <w:p w:rsidR="00FF1115" w:rsidRPr="00967BEF" w:rsidRDefault="0072058B" w:rsidP="00D928B1">
      <w:pPr>
        <w:spacing w:after="100" w:afterAutospacing="1" w:line="240" w:lineRule="atLeast"/>
        <w:ind w:firstLine="720"/>
        <w:jc w:val="both"/>
        <w:rPr>
          <w:rFonts w:ascii="Arial" w:hAnsi="Arial" w:cs="Arial"/>
          <w:sz w:val="24"/>
          <w:szCs w:val="24"/>
          <w:lang w:val="mn-MN"/>
        </w:rPr>
      </w:pPr>
      <w:r w:rsidRPr="00967BEF">
        <w:rPr>
          <w:rFonts w:ascii="Arial" w:hAnsi="Arial" w:cs="Arial"/>
          <w:sz w:val="24"/>
          <w:szCs w:val="24"/>
          <w:lang w:val="mn-MN"/>
        </w:rPr>
        <w:t xml:space="preserve">Компанийн 2016 оны санхүүгийн тайланг “А” форматаар болон санхүүгийн тайлагналын олон улсын стандарт </w:t>
      </w:r>
      <w:r w:rsidRPr="00967BEF">
        <w:rPr>
          <w:rFonts w:ascii="Arial" w:hAnsi="Arial" w:cs="Arial"/>
          <w:sz w:val="24"/>
          <w:szCs w:val="24"/>
        </w:rPr>
        <w:t>(IFRS)-</w:t>
      </w:r>
      <w:r w:rsidRPr="00967BEF">
        <w:rPr>
          <w:rFonts w:ascii="Arial" w:hAnsi="Arial" w:cs="Arial"/>
          <w:sz w:val="24"/>
          <w:szCs w:val="24"/>
          <w:lang w:val="mn-MN"/>
        </w:rPr>
        <w:t xml:space="preserve">ын дагуу гаргаж, </w:t>
      </w:r>
      <w:r w:rsidR="00FF1115" w:rsidRPr="00967BEF">
        <w:rPr>
          <w:rFonts w:ascii="Arial" w:hAnsi="Arial" w:cs="Arial"/>
          <w:sz w:val="24"/>
          <w:szCs w:val="24"/>
          <w:lang w:val="mn-MN"/>
        </w:rPr>
        <w:t xml:space="preserve"> </w:t>
      </w:r>
      <w:r w:rsidR="00FF1115" w:rsidRPr="00967BEF">
        <w:rPr>
          <w:rFonts w:ascii="Arial" w:hAnsi="Arial" w:cs="Arial"/>
          <w:bCs/>
          <w:sz w:val="24"/>
          <w:szCs w:val="24"/>
        </w:rPr>
        <w:t>Прайсуотерхаускуперс</w:t>
      </w:r>
      <w:r w:rsidR="006E640C" w:rsidRPr="00967BEF">
        <w:rPr>
          <w:rFonts w:ascii="Arial" w:hAnsi="Arial" w:cs="Arial"/>
          <w:sz w:val="24"/>
          <w:szCs w:val="24"/>
          <w:lang w:val="mn-MN"/>
        </w:rPr>
        <w:t xml:space="preserve"> аудит ХХК-аар </w:t>
      </w:r>
      <w:r w:rsidR="00FF1115" w:rsidRPr="00967BEF">
        <w:rPr>
          <w:rFonts w:ascii="Arial" w:hAnsi="Arial" w:cs="Arial"/>
          <w:sz w:val="24"/>
          <w:szCs w:val="24"/>
          <w:lang w:val="mn-MN"/>
        </w:rPr>
        <w:t>олон улсын түвшингийн аудитын баталгаажуулалт хийлгэж, Төлөөлөн удирдах зөвлөл болон 201</w:t>
      </w:r>
      <w:r w:rsidR="006E640C" w:rsidRPr="00967BEF">
        <w:rPr>
          <w:rFonts w:ascii="Arial" w:hAnsi="Arial" w:cs="Arial"/>
          <w:sz w:val="24"/>
          <w:szCs w:val="24"/>
          <w:lang w:val="mn-MN"/>
        </w:rPr>
        <w:t>7</w:t>
      </w:r>
      <w:r w:rsidR="00FF1115" w:rsidRPr="00967BEF">
        <w:rPr>
          <w:rFonts w:ascii="Arial" w:hAnsi="Arial" w:cs="Arial"/>
          <w:sz w:val="24"/>
          <w:szCs w:val="24"/>
          <w:lang w:val="mn-MN"/>
        </w:rPr>
        <w:t xml:space="preserve"> оны Хувьцаа эзэмшигчдийн ээлжит хурлаар хэлэлцүүлэн батлуулсан.</w:t>
      </w:r>
    </w:p>
    <w:p w:rsidR="00901DDB" w:rsidRPr="00967BEF" w:rsidRDefault="00FF1115" w:rsidP="00D928B1">
      <w:pPr>
        <w:spacing w:after="100" w:afterAutospacing="1" w:line="240" w:lineRule="atLeast"/>
        <w:ind w:firstLine="720"/>
        <w:jc w:val="both"/>
        <w:rPr>
          <w:rFonts w:ascii="Arial" w:hAnsi="Arial" w:cs="Arial"/>
          <w:lang w:val="mn-MN"/>
        </w:rPr>
      </w:pPr>
      <w:r w:rsidRPr="00967BEF">
        <w:rPr>
          <w:rFonts w:ascii="Arial" w:hAnsi="Arial" w:cs="Arial"/>
          <w:sz w:val="24"/>
          <w:szCs w:val="24"/>
          <w:lang w:val="mn-MN"/>
        </w:rPr>
        <w:t>201</w:t>
      </w:r>
      <w:r w:rsidR="00CF4148" w:rsidRPr="00967BEF">
        <w:rPr>
          <w:rFonts w:ascii="Arial" w:hAnsi="Arial" w:cs="Arial"/>
          <w:sz w:val="24"/>
          <w:szCs w:val="24"/>
          <w:lang w:val="mn-MN"/>
        </w:rPr>
        <w:t>7</w:t>
      </w:r>
      <w:r w:rsidRPr="00967BEF">
        <w:rPr>
          <w:rFonts w:ascii="Arial" w:hAnsi="Arial" w:cs="Arial"/>
          <w:sz w:val="24"/>
          <w:szCs w:val="24"/>
          <w:lang w:val="mn-MN"/>
        </w:rPr>
        <w:t xml:space="preserve"> оны </w:t>
      </w:r>
      <w:r w:rsidR="003E59BA" w:rsidRPr="00967BEF">
        <w:rPr>
          <w:rFonts w:ascii="Arial" w:hAnsi="Arial" w:cs="Arial"/>
          <w:sz w:val="24"/>
          <w:szCs w:val="24"/>
          <w:lang w:val="mn-MN"/>
        </w:rPr>
        <w:t xml:space="preserve">жилийн </w:t>
      </w:r>
      <w:r w:rsidRPr="00967BEF">
        <w:rPr>
          <w:rFonts w:ascii="Arial" w:hAnsi="Arial" w:cs="Arial"/>
          <w:sz w:val="24"/>
          <w:szCs w:val="24"/>
          <w:lang w:val="mn-MN"/>
        </w:rPr>
        <w:t xml:space="preserve">санхүүгийн тайланд аудит хийх компаниар </w:t>
      </w:r>
      <w:r w:rsidRPr="00967BEF">
        <w:rPr>
          <w:rFonts w:ascii="Arial" w:hAnsi="Arial" w:cs="Arial"/>
          <w:bCs/>
          <w:sz w:val="24"/>
          <w:szCs w:val="24"/>
        </w:rPr>
        <w:t>Прайсуотерхаускуперс</w:t>
      </w:r>
      <w:r w:rsidRPr="00967BEF">
        <w:rPr>
          <w:rFonts w:ascii="Arial" w:hAnsi="Arial" w:cs="Arial"/>
          <w:sz w:val="24"/>
          <w:szCs w:val="24"/>
          <w:lang w:val="mn-MN"/>
        </w:rPr>
        <w:t xml:space="preserve"> аудит ХХК-ийг дахин сонгох шийдвэр </w:t>
      </w:r>
      <w:r w:rsidRPr="00967BEF">
        <w:rPr>
          <w:rFonts w:ascii="Arial" w:hAnsi="Arial" w:cs="Arial"/>
          <w:sz w:val="24"/>
          <w:szCs w:val="24"/>
        </w:rPr>
        <w:t>(</w:t>
      </w:r>
      <w:r w:rsidRPr="00967BEF">
        <w:rPr>
          <w:rFonts w:ascii="Arial" w:hAnsi="Arial" w:cs="Arial"/>
          <w:sz w:val="24"/>
          <w:szCs w:val="24"/>
          <w:lang w:val="mn-MN"/>
        </w:rPr>
        <w:t>Төлөөлөн удирдах зөвлөлийн 201</w:t>
      </w:r>
      <w:r w:rsidR="00874B29" w:rsidRPr="00967BEF">
        <w:rPr>
          <w:rFonts w:ascii="Arial" w:hAnsi="Arial" w:cs="Arial"/>
          <w:sz w:val="24"/>
          <w:szCs w:val="24"/>
          <w:lang w:val="mn-MN"/>
        </w:rPr>
        <w:t>7.06.09</w:t>
      </w:r>
      <w:r w:rsidRPr="00967BEF">
        <w:rPr>
          <w:rFonts w:ascii="Arial" w:hAnsi="Arial" w:cs="Arial"/>
          <w:sz w:val="24"/>
          <w:szCs w:val="24"/>
          <w:lang w:val="mn-MN"/>
        </w:rPr>
        <w:t>-ны 1</w:t>
      </w:r>
      <w:r w:rsidR="009775BB" w:rsidRPr="00967BEF">
        <w:rPr>
          <w:rFonts w:ascii="Arial" w:hAnsi="Arial" w:cs="Arial"/>
          <w:sz w:val="24"/>
          <w:szCs w:val="24"/>
          <w:lang w:val="mn-MN"/>
        </w:rPr>
        <w:t>0 дугаа</w:t>
      </w:r>
      <w:r w:rsidRPr="00967BEF">
        <w:rPr>
          <w:rFonts w:ascii="Arial" w:hAnsi="Arial" w:cs="Arial"/>
          <w:sz w:val="24"/>
          <w:szCs w:val="24"/>
          <w:lang w:val="mn-MN"/>
        </w:rPr>
        <w:t>р тогтоол</w:t>
      </w:r>
      <w:r w:rsidRPr="00967BEF">
        <w:rPr>
          <w:rFonts w:ascii="Arial" w:hAnsi="Arial" w:cs="Arial"/>
          <w:sz w:val="24"/>
          <w:szCs w:val="24"/>
        </w:rPr>
        <w:t>)</w:t>
      </w:r>
      <w:r w:rsidR="00901DDB" w:rsidRPr="00967BEF">
        <w:rPr>
          <w:rFonts w:ascii="Arial" w:hAnsi="Arial" w:cs="Arial"/>
          <w:sz w:val="24"/>
          <w:szCs w:val="24"/>
          <w:lang w:val="mn-MN"/>
        </w:rPr>
        <w:t xml:space="preserve"> гаргуулж, </w:t>
      </w:r>
      <w:r w:rsidRPr="00967BEF">
        <w:rPr>
          <w:rFonts w:ascii="Arial" w:hAnsi="Arial" w:cs="Arial"/>
          <w:sz w:val="24"/>
          <w:szCs w:val="24"/>
          <w:lang w:val="mn-MN"/>
        </w:rPr>
        <w:t>Аудитын гэрээ</w:t>
      </w:r>
      <w:r w:rsidR="009775BB" w:rsidRPr="00967BEF">
        <w:rPr>
          <w:rFonts w:ascii="Arial" w:hAnsi="Arial" w:cs="Arial"/>
          <w:sz w:val="24"/>
          <w:szCs w:val="24"/>
          <w:lang w:val="mn-MN"/>
        </w:rPr>
        <w:t xml:space="preserve"> байгуул</w:t>
      </w:r>
      <w:r w:rsidR="001E4D40" w:rsidRPr="00967BEF">
        <w:rPr>
          <w:rFonts w:ascii="Arial" w:hAnsi="Arial" w:cs="Arial"/>
          <w:sz w:val="24"/>
          <w:szCs w:val="24"/>
          <w:lang w:val="mn-MN"/>
        </w:rPr>
        <w:t xml:space="preserve">ж, </w:t>
      </w:r>
      <w:r w:rsidR="00901DDB" w:rsidRPr="00967BEF">
        <w:rPr>
          <w:rFonts w:ascii="Arial" w:hAnsi="Arial" w:cs="Arial"/>
          <w:sz w:val="24"/>
          <w:szCs w:val="24"/>
          <w:lang w:val="mn-MN"/>
        </w:rPr>
        <w:t>2018.02.08-нд жилийн санхүүгийн тайланд аудит хийсэн дүгнэлт гаргуулан авч Санхүүгийн зохицуулах хороо, Монголын хөрөнгийн биржид хүргүүлж, Төлөөлөн удирдах зөвлөлийн хурлаар хэлэлцүүлж, одоогоор Хувьцаа эзэмшигчдийн хурлаар хэлэлцүүлэхээр бэлэн болгоод байна</w:t>
      </w:r>
      <w:r w:rsidR="00901DDB" w:rsidRPr="00967BEF">
        <w:rPr>
          <w:rFonts w:ascii="Arial" w:hAnsi="Arial" w:cs="Arial"/>
          <w:lang w:val="mn-MN"/>
        </w:rPr>
        <w:t>.</w:t>
      </w:r>
    </w:p>
    <w:p w:rsidR="00CC1392" w:rsidRPr="00967BEF" w:rsidRDefault="00901DDB" w:rsidP="00D928B1">
      <w:pPr>
        <w:spacing w:after="100" w:afterAutospacing="1" w:line="240" w:lineRule="atLeast"/>
        <w:ind w:firstLine="720"/>
        <w:jc w:val="both"/>
        <w:rPr>
          <w:rFonts w:ascii="Arial" w:hAnsi="Arial" w:cs="Arial"/>
          <w:sz w:val="24"/>
          <w:szCs w:val="24"/>
          <w:lang w:val="mn-MN"/>
        </w:rPr>
      </w:pPr>
      <w:r w:rsidRPr="00967BEF">
        <w:rPr>
          <w:rFonts w:ascii="Arial" w:hAnsi="Arial" w:cs="Arial"/>
          <w:lang w:val="mn-MN"/>
        </w:rPr>
        <w:t xml:space="preserve">  </w:t>
      </w:r>
      <w:r w:rsidR="00A96DDF" w:rsidRPr="00967BEF">
        <w:rPr>
          <w:rFonts w:ascii="Arial" w:hAnsi="Arial" w:cs="Arial"/>
          <w:sz w:val="24"/>
          <w:szCs w:val="24"/>
          <w:lang w:val="mn-MN"/>
        </w:rPr>
        <w:t>Компанийн өмч хөрөнгө, ажилтныг</w:t>
      </w:r>
      <w:r w:rsidR="00FF1115" w:rsidRPr="00967BEF">
        <w:rPr>
          <w:rFonts w:ascii="Arial" w:hAnsi="Arial" w:cs="Arial"/>
          <w:sz w:val="24"/>
          <w:szCs w:val="24"/>
          <w:lang w:val="mn-MN"/>
        </w:rPr>
        <w:t xml:space="preserve"> эрсдэлээс хамгаалах зорилгоор </w:t>
      </w:r>
      <w:r w:rsidR="008F1740" w:rsidRPr="00967BEF">
        <w:rPr>
          <w:rFonts w:ascii="Arial" w:hAnsi="Arial" w:cs="Arial"/>
          <w:sz w:val="24"/>
          <w:szCs w:val="24"/>
          <w:lang w:val="mn-MN"/>
        </w:rPr>
        <w:t>Практикал</w:t>
      </w:r>
      <w:r w:rsidR="00FF1115" w:rsidRPr="00967BEF">
        <w:rPr>
          <w:rFonts w:ascii="Arial" w:hAnsi="Arial" w:cs="Arial"/>
          <w:sz w:val="24"/>
          <w:szCs w:val="24"/>
          <w:lang w:val="mn-MN"/>
        </w:rPr>
        <w:t xml:space="preserve"> даатгал компанитай </w:t>
      </w:r>
      <w:r w:rsidR="008F1740" w:rsidRPr="00967BEF">
        <w:rPr>
          <w:rFonts w:ascii="Arial" w:hAnsi="Arial" w:cs="Arial"/>
          <w:sz w:val="24"/>
          <w:szCs w:val="24"/>
          <w:lang w:val="mn-MN"/>
        </w:rPr>
        <w:t>үл хөдлөх хөрөнгө, тээврийн хэрэгсэл, тоног төхөөрөмж, жолоочийн хариуцл</w:t>
      </w:r>
      <w:r w:rsidR="00E606BA" w:rsidRPr="00967BEF">
        <w:rPr>
          <w:rFonts w:ascii="Arial" w:hAnsi="Arial" w:cs="Arial"/>
          <w:sz w:val="24"/>
          <w:szCs w:val="24"/>
          <w:lang w:val="mn-MN"/>
        </w:rPr>
        <w:t>агын даатгалын гэрээнүүдийг шин</w:t>
      </w:r>
      <w:r w:rsidR="008F1740" w:rsidRPr="00967BEF">
        <w:rPr>
          <w:rFonts w:ascii="Arial" w:hAnsi="Arial" w:cs="Arial"/>
          <w:sz w:val="24"/>
          <w:szCs w:val="24"/>
          <w:lang w:val="mn-MN"/>
        </w:rPr>
        <w:t xml:space="preserve">ээр байгуулж, </w:t>
      </w:r>
      <w:r w:rsidR="00FF1115" w:rsidRPr="00967BEF">
        <w:rPr>
          <w:rFonts w:ascii="Arial" w:hAnsi="Arial" w:cs="Arial"/>
          <w:sz w:val="24"/>
          <w:szCs w:val="24"/>
          <w:lang w:val="mn-MN"/>
        </w:rPr>
        <w:t>гэрээнүүдийн дагуу 201</w:t>
      </w:r>
      <w:r w:rsidR="00A96DDF" w:rsidRPr="00967BEF">
        <w:rPr>
          <w:rFonts w:ascii="Arial" w:hAnsi="Arial" w:cs="Arial"/>
          <w:sz w:val="24"/>
          <w:szCs w:val="24"/>
          <w:lang w:val="mn-MN"/>
        </w:rPr>
        <w:t>7 оны даатгал</w:t>
      </w:r>
      <w:r w:rsidR="006532DF" w:rsidRPr="00967BEF">
        <w:rPr>
          <w:rFonts w:ascii="Arial" w:hAnsi="Arial" w:cs="Arial"/>
          <w:sz w:val="24"/>
          <w:szCs w:val="24"/>
          <w:lang w:val="mn-MN"/>
        </w:rPr>
        <w:t xml:space="preserve">ын хураамжинд </w:t>
      </w:r>
      <w:r w:rsidR="003C323E" w:rsidRPr="00967BEF">
        <w:rPr>
          <w:rFonts w:ascii="Arial" w:hAnsi="Arial" w:cs="Arial"/>
          <w:sz w:val="24"/>
          <w:szCs w:val="24"/>
        </w:rPr>
        <w:t>11,631.5</w:t>
      </w:r>
      <w:r w:rsidR="006532DF" w:rsidRPr="00967BEF">
        <w:rPr>
          <w:rFonts w:ascii="Arial" w:hAnsi="Arial" w:cs="Arial"/>
          <w:sz w:val="24"/>
          <w:szCs w:val="24"/>
          <w:lang w:val="mn-MN"/>
        </w:rPr>
        <w:t xml:space="preserve"> </w:t>
      </w:r>
      <w:r w:rsidR="00FF1115" w:rsidRPr="00967BEF">
        <w:rPr>
          <w:rFonts w:ascii="Arial" w:hAnsi="Arial" w:cs="Arial"/>
          <w:sz w:val="24"/>
          <w:szCs w:val="24"/>
          <w:lang w:val="mn-MN"/>
        </w:rPr>
        <w:t xml:space="preserve">мянган төгрөг төлсөн байна. </w:t>
      </w:r>
    </w:p>
    <w:p w:rsidR="009A00F3" w:rsidRPr="00967BEF" w:rsidRDefault="009A00F3" w:rsidP="009A00F3">
      <w:pPr>
        <w:ind w:firstLine="720"/>
        <w:jc w:val="both"/>
        <w:rPr>
          <w:rFonts w:ascii="Arial" w:hAnsi="Arial" w:cs="Arial"/>
          <w:sz w:val="24"/>
          <w:szCs w:val="24"/>
          <w:lang w:val="mn-MN"/>
        </w:rPr>
      </w:pPr>
      <w:r w:rsidRPr="00967BEF">
        <w:rPr>
          <w:rFonts w:ascii="Arial" w:hAnsi="Arial" w:cs="Arial"/>
          <w:sz w:val="24"/>
          <w:szCs w:val="24"/>
          <w:lang w:val="mn-MN"/>
        </w:rPr>
        <w:t>Санхүүгийн зохицуулах хорооноос тогтоосон журмын дагуу Гэрэгэ Эстимэйт ХХК-иар компанийн үл хөдлөх хөрөнгийн үнэлгээг Санхүүгийн тайлагналын олон улсын стандарт болон Үнэлгээний олон улсын стандар</w:t>
      </w:r>
      <w:r w:rsidR="000F23AF" w:rsidRPr="00967BEF">
        <w:rPr>
          <w:rFonts w:ascii="Arial" w:hAnsi="Arial" w:cs="Arial"/>
          <w:sz w:val="24"/>
          <w:szCs w:val="24"/>
          <w:lang w:val="mn-MN"/>
        </w:rPr>
        <w:t>тын дагуу үнэлүүлэх ажлыг хийлгүүлж, санхүүгийн тайлан, данс бүртгэлд тусгасан болно.</w:t>
      </w:r>
      <w:r w:rsidRPr="00967BEF">
        <w:rPr>
          <w:rFonts w:ascii="Arial" w:hAnsi="Arial" w:cs="Arial"/>
          <w:sz w:val="24"/>
          <w:szCs w:val="24"/>
          <w:lang w:val="mn-MN"/>
        </w:rPr>
        <w:t xml:space="preserve"> </w:t>
      </w:r>
      <w:r w:rsidR="000F23AF" w:rsidRPr="00967BEF">
        <w:rPr>
          <w:rFonts w:ascii="Arial" w:hAnsi="Arial" w:cs="Arial"/>
          <w:sz w:val="24"/>
          <w:szCs w:val="24"/>
          <w:lang w:val="mn-MN"/>
        </w:rPr>
        <w:t xml:space="preserve">Компанийн үл хөдлөх хөрөнгийн бодит үнэ цэнийг 10,609,183.6 мянган төгрөгөөр тогтоосон болно. </w:t>
      </w:r>
    </w:p>
    <w:p w:rsidR="009A00F3" w:rsidRPr="00967BEF" w:rsidRDefault="009A00F3" w:rsidP="009A00F3">
      <w:pPr>
        <w:ind w:firstLine="720"/>
        <w:jc w:val="both"/>
        <w:rPr>
          <w:rFonts w:ascii="Arial" w:hAnsi="Arial" w:cs="Arial"/>
          <w:sz w:val="24"/>
          <w:szCs w:val="24"/>
          <w:lang w:val="mn-MN"/>
        </w:rPr>
      </w:pPr>
    </w:p>
    <w:p w:rsidR="00D32BED" w:rsidRPr="00967BEF" w:rsidRDefault="00906697" w:rsidP="00D32BED">
      <w:pPr>
        <w:spacing w:after="100" w:afterAutospacing="1" w:line="240" w:lineRule="atLeast"/>
        <w:ind w:firstLine="720"/>
        <w:jc w:val="both"/>
        <w:rPr>
          <w:rFonts w:ascii="Arial" w:hAnsi="Arial" w:cs="Arial"/>
          <w:sz w:val="24"/>
          <w:szCs w:val="24"/>
          <w:lang w:val="mn-MN"/>
        </w:rPr>
      </w:pPr>
      <w:r w:rsidRPr="00967BEF">
        <w:rPr>
          <w:rFonts w:ascii="Arial" w:hAnsi="Arial" w:cs="Arial"/>
          <w:sz w:val="24"/>
          <w:szCs w:val="24"/>
          <w:lang w:val="mn-MN"/>
        </w:rPr>
        <w:t xml:space="preserve">Компанийн үндсэн үйл ажиллагааг </w:t>
      </w:r>
      <w:r w:rsidR="00A00658" w:rsidRPr="00967BEF">
        <w:rPr>
          <w:rFonts w:ascii="Arial" w:hAnsi="Arial" w:cs="Arial"/>
          <w:sz w:val="24"/>
          <w:szCs w:val="24"/>
          <w:lang w:val="mn-MN"/>
        </w:rPr>
        <w:t xml:space="preserve">хэвийн </w:t>
      </w:r>
      <w:r w:rsidR="00A96DDF" w:rsidRPr="00967BEF">
        <w:rPr>
          <w:rFonts w:ascii="Arial" w:hAnsi="Arial" w:cs="Arial"/>
          <w:sz w:val="24"/>
          <w:szCs w:val="24"/>
          <w:lang w:val="mn-MN"/>
        </w:rPr>
        <w:t>явуулах</w:t>
      </w:r>
      <w:r w:rsidRPr="00967BEF">
        <w:rPr>
          <w:rFonts w:ascii="Arial" w:hAnsi="Arial" w:cs="Arial"/>
          <w:sz w:val="24"/>
          <w:szCs w:val="24"/>
          <w:lang w:val="mn-MN"/>
        </w:rPr>
        <w:t xml:space="preserve"> </w:t>
      </w:r>
      <w:r w:rsidR="00A00658" w:rsidRPr="00967BEF">
        <w:rPr>
          <w:rFonts w:ascii="Arial" w:hAnsi="Arial" w:cs="Arial"/>
          <w:sz w:val="24"/>
          <w:szCs w:val="24"/>
          <w:lang w:val="mn-MN"/>
        </w:rPr>
        <w:t>зорилгоор томоохон түрээслэгч Мобиком корпораци ХХК</w:t>
      </w:r>
      <w:r w:rsidR="002E7B1F" w:rsidRPr="00967BEF">
        <w:rPr>
          <w:rFonts w:ascii="Arial" w:hAnsi="Arial" w:cs="Arial"/>
          <w:sz w:val="24"/>
          <w:szCs w:val="24"/>
          <w:lang w:val="mn-MN"/>
        </w:rPr>
        <w:t>-тай байгуулсан түрээсийн гэрээг 5 жил</w:t>
      </w:r>
      <w:r w:rsidR="00A00658" w:rsidRPr="00967BEF">
        <w:rPr>
          <w:rFonts w:ascii="Arial" w:hAnsi="Arial" w:cs="Arial"/>
          <w:sz w:val="24"/>
          <w:szCs w:val="24"/>
          <w:lang w:val="mn-MN"/>
        </w:rPr>
        <w:t>, Ньюком проперти ХХК</w:t>
      </w:r>
      <w:r w:rsidR="00CC58CA" w:rsidRPr="00967BEF">
        <w:rPr>
          <w:rFonts w:ascii="Arial" w:hAnsi="Arial" w:cs="Arial"/>
          <w:sz w:val="24"/>
          <w:szCs w:val="24"/>
          <w:lang w:val="mn-MN"/>
        </w:rPr>
        <w:t xml:space="preserve">, </w:t>
      </w:r>
      <w:r w:rsidR="00A00658" w:rsidRPr="00967BEF">
        <w:rPr>
          <w:rFonts w:ascii="Arial" w:hAnsi="Arial" w:cs="Arial"/>
          <w:sz w:val="24"/>
          <w:szCs w:val="24"/>
          <w:lang w:val="mn-MN"/>
        </w:rPr>
        <w:t>Скайтел ХХК-тэй</w:t>
      </w:r>
      <w:r w:rsidRPr="00967BEF">
        <w:rPr>
          <w:rFonts w:ascii="Arial" w:hAnsi="Arial" w:cs="Arial"/>
          <w:sz w:val="24"/>
          <w:szCs w:val="24"/>
          <w:lang w:val="mn-MN"/>
        </w:rPr>
        <w:t xml:space="preserve"> б</w:t>
      </w:r>
      <w:r w:rsidR="004B5C0F" w:rsidRPr="00967BEF">
        <w:rPr>
          <w:rFonts w:ascii="Arial" w:hAnsi="Arial" w:cs="Arial"/>
          <w:sz w:val="24"/>
          <w:szCs w:val="24"/>
          <w:lang w:val="mn-MN"/>
        </w:rPr>
        <w:t>айгуулсан түрээсийн гэрээ</w:t>
      </w:r>
      <w:r w:rsidR="00CC58CA" w:rsidRPr="00967BEF">
        <w:rPr>
          <w:rFonts w:ascii="Arial" w:hAnsi="Arial" w:cs="Arial"/>
          <w:sz w:val="24"/>
          <w:szCs w:val="24"/>
          <w:lang w:val="mn-MN"/>
        </w:rPr>
        <w:t>г тус тус 3 жилийн хугацаагаар сунгаж, өмнө байгуулсан үндсэн гэрээний нөхцөл, заалт</w:t>
      </w:r>
      <w:r w:rsidR="00514E55" w:rsidRPr="00967BEF">
        <w:rPr>
          <w:rFonts w:ascii="Arial" w:hAnsi="Arial" w:cs="Arial"/>
          <w:sz w:val="24"/>
          <w:szCs w:val="24"/>
          <w:lang w:val="mn-MN"/>
        </w:rPr>
        <w:t>ууд</w:t>
      </w:r>
      <w:r w:rsidR="00CC58CA" w:rsidRPr="00967BEF">
        <w:rPr>
          <w:rFonts w:ascii="Arial" w:hAnsi="Arial" w:cs="Arial"/>
          <w:sz w:val="24"/>
          <w:szCs w:val="24"/>
          <w:lang w:val="mn-MN"/>
        </w:rPr>
        <w:t xml:space="preserve">ыг </w:t>
      </w:r>
      <w:r w:rsidRPr="00967BEF">
        <w:rPr>
          <w:rFonts w:ascii="Arial" w:hAnsi="Arial" w:cs="Arial"/>
          <w:sz w:val="24"/>
          <w:szCs w:val="24"/>
          <w:lang w:val="mn-MN"/>
        </w:rPr>
        <w:t xml:space="preserve">үргэлжлүүлэн </w:t>
      </w:r>
      <w:r w:rsidR="000F23AF" w:rsidRPr="00967BEF">
        <w:rPr>
          <w:rFonts w:ascii="Arial" w:hAnsi="Arial" w:cs="Arial"/>
          <w:sz w:val="24"/>
          <w:szCs w:val="24"/>
          <w:lang w:val="mn-MN"/>
        </w:rPr>
        <w:t>мөрдөж ажиллахаар тохиролцож,</w:t>
      </w:r>
      <w:r w:rsidR="00CC58CA" w:rsidRPr="00967BEF">
        <w:rPr>
          <w:rFonts w:ascii="Arial" w:hAnsi="Arial" w:cs="Arial"/>
          <w:sz w:val="24"/>
          <w:szCs w:val="24"/>
          <w:lang w:val="mn-MN"/>
        </w:rPr>
        <w:t xml:space="preserve"> нэмэлт гэрээ</w:t>
      </w:r>
      <w:r w:rsidR="000F23AF" w:rsidRPr="00967BEF">
        <w:rPr>
          <w:rFonts w:ascii="Arial" w:hAnsi="Arial" w:cs="Arial"/>
          <w:sz w:val="24"/>
          <w:szCs w:val="24"/>
          <w:lang w:val="mn-MN"/>
        </w:rPr>
        <w:t>нүүд</w:t>
      </w:r>
      <w:r w:rsidR="00CC58CA" w:rsidRPr="00967BEF">
        <w:rPr>
          <w:rFonts w:ascii="Arial" w:hAnsi="Arial" w:cs="Arial"/>
          <w:sz w:val="24"/>
          <w:szCs w:val="24"/>
          <w:lang w:val="mn-MN"/>
        </w:rPr>
        <w:t xml:space="preserve"> байгуулан ажиллаж байна.</w:t>
      </w:r>
    </w:p>
    <w:p w:rsidR="00D32BED" w:rsidRPr="00967BEF" w:rsidRDefault="00D32BED" w:rsidP="00D32BED">
      <w:pPr>
        <w:spacing w:after="100" w:afterAutospacing="1" w:line="240" w:lineRule="atLeast"/>
        <w:ind w:firstLine="720"/>
        <w:jc w:val="both"/>
        <w:rPr>
          <w:rFonts w:ascii="Arial" w:hAnsi="Arial" w:cs="Arial"/>
          <w:sz w:val="24"/>
          <w:szCs w:val="24"/>
          <w:lang w:val="mn-MN"/>
        </w:rPr>
      </w:pPr>
      <w:r w:rsidRPr="00967BEF">
        <w:rPr>
          <w:rFonts w:ascii="Arial" w:hAnsi="Arial" w:cs="Arial"/>
          <w:sz w:val="24"/>
          <w:szCs w:val="24"/>
          <w:lang w:val="mn-MN"/>
        </w:rPr>
        <w:t xml:space="preserve">Цахилгаан эрчим хүчний тоолуур, тоолуурын тарифийн зөрүү, үйлчилгээний зардлын асуудлыг хэрхэн шийдвэрлэх болон түрээслэгч талаас түрээсийн байрны лифт, </w:t>
      </w:r>
      <w:r w:rsidR="000F23AF" w:rsidRPr="00967BEF">
        <w:rPr>
          <w:rFonts w:ascii="Arial" w:hAnsi="Arial" w:cs="Arial"/>
          <w:sz w:val="24"/>
          <w:szCs w:val="24"/>
          <w:lang w:val="mn-MN"/>
        </w:rPr>
        <w:t>агааржуулалтын</w:t>
      </w:r>
      <w:r w:rsidRPr="00967BEF">
        <w:rPr>
          <w:rFonts w:ascii="Arial" w:hAnsi="Arial" w:cs="Arial"/>
          <w:sz w:val="24"/>
          <w:szCs w:val="24"/>
          <w:lang w:val="mn-MN"/>
        </w:rPr>
        <w:t xml:space="preserve"> төхөөрөмж, хяналтын камеруудын эзэмшил</w:t>
      </w:r>
      <w:r w:rsidR="000F23AF" w:rsidRPr="00967BEF">
        <w:rPr>
          <w:rFonts w:ascii="Arial" w:hAnsi="Arial" w:cs="Arial"/>
          <w:sz w:val="24"/>
          <w:szCs w:val="24"/>
          <w:lang w:val="mn-MN"/>
        </w:rPr>
        <w:t xml:space="preserve">, тэдгээрийн </w:t>
      </w:r>
      <w:r w:rsidR="000F23AF" w:rsidRPr="00967BEF">
        <w:rPr>
          <w:rFonts w:ascii="Arial" w:hAnsi="Arial" w:cs="Arial"/>
          <w:sz w:val="24"/>
          <w:szCs w:val="24"/>
          <w:lang w:val="mn-MN"/>
        </w:rPr>
        <w:lastRenderedPageBreak/>
        <w:t xml:space="preserve">засвар үйлчилгээг </w:t>
      </w:r>
      <w:r w:rsidRPr="00967BEF">
        <w:rPr>
          <w:rFonts w:ascii="Arial" w:hAnsi="Arial" w:cs="Arial"/>
          <w:sz w:val="24"/>
          <w:szCs w:val="24"/>
          <w:lang w:val="mn-MN"/>
        </w:rPr>
        <w:t>түрээслүүлэгч та</w:t>
      </w:r>
      <w:r w:rsidR="000F23AF" w:rsidRPr="00967BEF">
        <w:rPr>
          <w:rFonts w:ascii="Arial" w:hAnsi="Arial" w:cs="Arial"/>
          <w:sz w:val="24"/>
          <w:szCs w:val="24"/>
          <w:lang w:val="mn-MN"/>
        </w:rPr>
        <w:t>лд хүлээлгэн өгөх санал тавьсан тул зардлын судалгаа хийж, хэрхэн шийдвэр</w:t>
      </w:r>
      <w:r w:rsidR="002A4F0D" w:rsidRPr="00967BEF">
        <w:rPr>
          <w:rFonts w:ascii="Arial" w:hAnsi="Arial" w:cs="Arial"/>
          <w:sz w:val="24"/>
          <w:szCs w:val="24"/>
          <w:lang w:val="mn-MN"/>
        </w:rPr>
        <w:t>лэх талаар харилцан тохиролцох болно.</w:t>
      </w:r>
      <w:r w:rsidR="000F23AF" w:rsidRPr="00967BEF">
        <w:rPr>
          <w:rFonts w:ascii="Arial" w:hAnsi="Arial" w:cs="Arial"/>
          <w:sz w:val="24"/>
          <w:szCs w:val="24"/>
          <w:lang w:val="mn-MN"/>
        </w:rPr>
        <w:t xml:space="preserve"> </w:t>
      </w:r>
      <w:r w:rsidRPr="00967BEF">
        <w:rPr>
          <w:rFonts w:ascii="Arial" w:hAnsi="Arial" w:cs="Arial"/>
          <w:sz w:val="24"/>
          <w:szCs w:val="24"/>
          <w:lang w:val="mn-MN"/>
        </w:rPr>
        <w:t xml:space="preserve">     </w:t>
      </w:r>
    </w:p>
    <w:p w:rsidR="00D32BED" w:rsidRPr="00967BEF" w:rsidRDefault="00D32BED" w:rsidP="00D928B1">
      <w:pPr>
        <w:spacing w:after="100" w:afterAutospacing="1" w:line="240" w:lineRule="atLeast"/>
        <w:ind w:firstLine="720"/>
        <w:jc w:val="both"/>
        <w:rPr>
          <w:rFonts w:ascii="Arial" w:hAnsi="Arial" w:cs="Arial"/>
          <w:sz w:val="24"/>
          <w:szCs w:val="24"/>
          <w:lang w:val="mn-MN"/>
        </w:rPr>
      </w:pPr>
    </w:p>
    <w:p w:rsidR="00FF1115" w:rsidRPr="00967BEF" w:rsidRDefault="00FF1115" w:rsidP="00D928B1">
      <w:pPr>
        <w:spacing w:after="100" w:afterAutospacing="1" w:line="240" w:lineRule="atLeast"/>
        <w:jc w:val="both"/>
        <w:rPr>
          <w:rFonts w:ascii="Arial" w:hAnsi="Arial" w:cs="Arial"/>
          <w:b/>
          <w:sz w:val="24"/>
          <w:szCs w:val="24"/>
          <w:lang w:val="mn-MN"/>
        </w:rPr>
      </w:pPr>
      <w:r w:rsidRPr="00967BEF">
        <w:rPr>
          <w:rFonts w:ascii="Arial" w:hAnsi="Arial" w:cs="Arial"/>
          <w:b/>
          <w:sz w:val="24"/>
          <w:szCs w:val="24"/>
          <w:lang w:val="mn-MN"/>
        </w:rPr>
        <w:t xml:space="preserve">Хүний нөөц, нийгмийн </w:t>
      </w:r>
      <w:r w:rsidR="0066503A" w:rsidRPr="00967BEF">
        <w:rPr>
          <w:rFonts w:ascii="Arial" w:hAnsi="Arial" w:cs="Arial"/>
          <w:b/>
          <w:sz w:val="24"/>
          <w:szCs w:val="24"/>
          <w:lang w:val="mn-MN"/>
        </w:rPr>
        <w:t>хариуцлага</w:t>
      </w:r>
    </w:p>
    <w:p w:rsidR="006D6E87" w:rsidRPr="00967BEF" w:rsidRDefault="00FF1115" w:rsidP="00D928B1">
      <w:pPr>
        <w:spacing w:after="100" w:afterAutospacing="1" w:line="240" w:lineRule="atLeast"/>
        <w:ind w:firstLine="720"/>
        <w:jc w:val="both"/>
        <w:rPr>
          <w:rFonts w:ascii="Arial" w:hAnsi="Arial" w:cs="Arial"/>
          <w:sz w:val="24"/>
          <w:szCs w:val="24"/>
          <w:lang w:val="mn-MN"/>
        </w:rPr>
      </w:pPr>
      <w:r w:rsidRPr="00967BEF">
        <w:rPr>
          <w:rFonts w:ascii="Arial" w:hAnsi="Arial" w:cs="Arial"/>
          <w:sz w:val="24"/>
          <w:szCs w:val="24"/>
          <w:lang w:val="mn-MN"/>
        </w:rPr>
        <w:t>Компани тайлангийн хугацаанд 2</w:t>
      </w:r>
      <w:r w:rsidR="00D32BED" w:rsidRPr="00967BEF">
        <w:rPr>
          <w:rFonts w:ascii="Arial" w:hAnsi="Arial" w:cs="Arial"/>
          <w:sz w:val="24"/>
          <w:szCs w:val="24"/>
          <w:lang w:val="mn-MN"/>
        </w:rPr>
        <w:t>7</w:t>
      </w:r>
      <w:r w:rsidRPr="00967BEF">
        <w:rPr>
          <w:rFonts w:ascii="Arial" w:hAnsi="Arial" w:cs="Arial"/>
          <w:sz w:val="24"/>
          <w:szCs w:val="24"/>
          <w:lang w:val="mn-MN"/>
        </w:rPr>
        <w:t xml:space="preserve"> хүний бүрэлдэхүүнтэй ажиллаж, тэдгээр ажилтнууд хууль тогтоомжид зааснаар давхардсан тоогоор </w:t>
      </w:r>
      <w:r w:rsidR="008F1740" w:rsidRPr="00967BEF">
        <w:rPr>
          <w:rFonts w:ascii="Arial" w:hAnsi="Arial" w:cs="Arial"/>
          <w:sz w:val="24"/>
          <w:szCs w:val="24"/>
          <w:lang w:val="mn-MN"/>
        </w:rPr>
        <w:t xml:space="preserve"> </w:t>
      </w:r>
      <w:r w:rsidR="00D32BED" w:rsidRPr="00967BEF">
        <w:rPr>
          <w:rFonts w:ascii="Arial" w:hAnsi="Arial" w:cs="Arial"/>
          <w:sz w:val="24"/>
          <w:szCs w:val="24"/>
          <w:lang w:val="mn-MN"/>
        </w:rPr>
        <w:t>6</w:t>
      </w:r>
      <w:r w:rsidR="00A903AB" w:rsidRPr="00967BEF">
        <w:rPr>
          <w:rFonts w:ascii="Arial" w:hAnsi="Arial" w:cs="Arial"/>
          <w:sz w:val="24"/>
          <w:szCs w:val="24"/>
          <w:lang w:val="mn-MN"/>
        </w:rPr>
        <w:t>,</w:t>
      </w:r>
      <w:r w:rsidR="00D32BED" w:rsidRPr="00967BEF">
        <w:rPr>
          <w:rFonts w:ascii="Arial" w:hAnsi="Arial" w:cs="Arial"/>
          <w:sz w:val="24"/>
          <w:szCs w:val="24"/>
          <w:lang w:val="mn-MN"/>
        </w:rPr>
        <w:t>448</w:t>
      </w:r>
      <w:r w:rsidR="007C512C" w:rsidRPr="00967BEF">
        <w:rPr>
          <w:rFonts w:ascii="Arial" w:hAnsi="Arial" w:cs="Arial"/>
          <w:sz w:val="24"/>
          <w:szCs w:val="24"/>
          <w:lang w:val="mn-MN"/>
        </w:rPr>
        <w:t xml:space="preserve"> өдөр ажиллахаас </w:t>
      </w:r>
      <w:r w:rsidR="00D32BED" w:rsidRPr="00967BEF">
        <w:rPr>
          <w:rFonts w:ascii="Arial" w:hAnsi="Arial" w:cs="Arial"/>
          <w:sz w:val="24"/>
          <w:szCs w:val="24"/>
          <w:lang w:val="mn-MN"/>
        </w:rPr>
        <w:t>5</w:t>
      </w:r>
      <w:r w:rsidR="00A903AB" w:rsidRPr="00967BEF">
        <w:rPr>
          <w:rFonts w:ascii="Arial" w:hAnsi="Arial" w:cs="Arial"/>
          <w:sz w:val="24"/>
          <w:szCs w:val="24"/>
          <w:lang w:val="mn-MN"/>
        </w:rPr>
        <w:t>,</w:t>
      </w:r>
      <w:r w:rsidR="00D32BED" w:rsidRPr="00967BEF">
        <w:rPr>
          <w:rFonts w:ascii="Arial" w:hAnsi="Arial" w:cs="Arial"/>
          <w:sz w:val="24"/>
          <w:szCs w:val="24"/>
          <w:lang w:val="mn-MN"/>
        </w:rPr>
        <w:t>345</w:t>
      </w:r>
      <w:r w:rsidRPr="00967BEF">
        <w:rPr>
          <w:rFonts w:ascii="Arial" w:hAnsi="Arial" w:cs="Arial"/>
          <w:sz w:val="24"/>
          <w:szCs w:val="24"/>
          <w:lang w:val="mn-MN"/>
        </w:rPr>
        <w:t xml:space="preserve"> өдөр ажиллаж, </w:t>
      </w:r>
      <w:r w:rsidR="00D32BED" w:rsidRPr="00967BEF">
        <w:rPr>
          <w:rFonts w:ascii="Arial" w:hAnsi="Arial" w:cs="Arial"/>
          <w:sz w:val="24"/>
          <w:szCs w:val="24"/>
          <w:lang w:val="mn-MN"/>
        </w:rPr>
        <w:t>527</w:t>
      </w:r>
      <w:r w:rsidRPr="00967BEF">
        <w:rPr>
          <w:rFonts w:ascii="Arial" w:hAnsi="Arial" w:cs="Arial"/>
          <w:sz w:val="24"/>
          <w:szCs w:val="24"/>
          <w:lang w:val="mn-MN"/>
        </w:rPr>
        <w:t xml:space="preserve"> өдрийн ээлжийн амралтыг биеэр эдлүүлж, </w:t>
      </w:r>
      <w:r w:rsidR="00D32BED" w:rsidRPr="00967BEF">
        <w:rPr>
          <w:rFonts w:ascii="Arial" w:hAnsi="Arial" w:cs="Arial"/>
          <w:sz w:val="24"/>
          <w:szCs w:val="24"/>
          <w:lang w:val="mn-MN"/>
        </w:rPr>
        <w:t>5</w:t>
      </w:r>
      <w:r w:rsidRPr="00967BEF">
        <w:rPr>
          <w:rFonts w:ascii="Arial" w:hAnsi="Arial" w:cs="Arial"/>
          <w:sz w:val="24"/>
          <w:szCs w:val="24"/>
          <w:lang w:val="mn-MN"/>
        </w:rPr>
        <w:t xml:space="preserve"> ажилтан хөдөлмөрийн чадвар түр алдсан тул </w:t>
      </w:r>
      <w:r w:rsidR="007C512C" w:rsidRPr="00967BEF">
        <w:rPr>
          <w:rFonts w:ascii="Arial" w:hAnsi="Arial" w:cs="Arial"/>
          <w:sz w:val="24"/>
          <w:szCs w:val="24"/>
          <w:lang w:val="mn-MN"/>
        </w:rPr>
        <w:t>1</w:t>
      </w:r>
      <w:r w:rsidR="00D32BED" w:rsidRPr="00967BEF">
        <w:rPr>
          <w:rFonts w:ascii="Arial" w:hAnsi="Arial" w:cs="Arial"/>
          <w:sz w:val="24"/>
          <w:szCs w:val="24"/>
          <w:lang w:val="mn-MN"/>
        </w:rPr>
        <w:t>44</w:t>
      </w:r>
      <w:r w:rsidRPr="00967BEF">
        <w:rPr>
          <w:rFonts w:ascii="Arial" w:hAnsi="Arial" w:cs="Arial"/>
          <w:sz w:val="24"/>
          <w:szCs w:val="24"/>
          <w:lang w:val="mn-MN"/>
        </w:rPr>
        <w:t xml:space="preserve"> өдрийн ажлаас чөлөө</w:t>
      </w:r>
      <w:r w:rsidR="007F36D1" w:rsidRPr="00967BEF">
        <w:rPr>
          <w:rFonts w:ascii="Arial" w:hAnsi="Arial" w:cs="Arial"/>
          <w:sz w:val="24"/>
          <w:szCs w:val="24"/>
          <w:lang w:val="mn-MN"/>
        </w:rPr>
        <w:t>лө</w:t>
      </w:r>
      <w:r w:rsidRPr="00967BEF">
        <w:rPr>
          <w:rFonts w:ascii="Arial" w:hAnsi="Arial" w:cs="Arial"/>
          <w:sz w:val="24"/>
          <w:szCs w:val="24"/>
          <w:lang w:val="mn-MN"/>
        </w:rPr>
        <w:t>гдсөн байна.</w:t>
      </w:r>
    </w:p>
    <w:p w:rsidR="006D6E87" w:rsidRPr="00967BEF" w:rsidRDefault="006D6E87" w:rsidP="0056480F">
      <w:pPr>
        <w:spacing w:after="100" w:afterAutospacing="1" w:line="240" w:lineRule="atLeast"/>
        <w:ind w:firstLine="720"/>
        <w:jc w:val="both"/>
        <w:rPr>
          <w:rFonts w:ascii="Arial" w:hAnsi="Arial" w:cs="Arial"/>
          <w:sz w:val="24"/>
          <w:szCs w:val="24"/>
          <w:lang w:val="mn-MN"/>
        </w:rPr>
      </w:pPr>
      <w:r w:rsidRPr="00967BEF">
        <w:rPr>
          <w:rFonts w:ascii="Arial" w:hAnsi="Arial" w:cs="Arial"/>
          <w:sz w:val="24"/>
          <w:szCs w:val="24"/>
          <w:lang w:val="mn-MN"/>
        </w:rPr>
        <w:t xml:space="preserve"> Ажилтны санаачлагаар 2 ажилтан </w:t>
      </w:r>
      <w:r w:rsidRPr="00967BEF">
        <w:rPr>
          <w:rFonts w:ascii="Arial" w:hAnsi="Arial" w:cs="Arial"/>
          <w:sz w:val="24"/>
          <w:szCs w:val="24"/>
        </w:rPr>
        <w:t>(</w:t>
      </w:r>
      <w:r w:rsidR="008357DD" w:rsidRPr="00967BEF">
        <w:rPr>
          <w:rFonts w:ascii="Arial" w:hAnsi="Arial" w:cs="Arial"/>
          <w:sz w:val="24"/>
          <w:szCs w:val="24"/>
          <w:lang w:val="mn-MN"/>
        </w:rPr>
        <w:t xml:space="preserve">Анкор төвийн менежер </w:t>
      </w:r>
      <w:r w:rsidRPr="00967BEF">
        <w:rPr>
          <w:rFonts w:ascii="Arial" w:hAnsi="Arial" w:cs="Arial"/>
          <w:sz w:val="24"/>
          <w:szCs w:val="24"/>
          <w:lang w:val="mn-MN"/>
        </w:rPr>
        <w:t xml:space="preserve">С.Болор, </w:t>
      </w:r>
      <w:r w:rsidR="008357DD" w:rsidRPr="00967BEF">
        <w:rPr>
          <w:rFonts w:ascii="Arial" w:hAnsi="Arial" w:cs="Arial"/>
          <w:sz w:val="24"/>
          <w:szCs w:val="24"/>
          <w:lang w:val="mn-MN"/>
        </w:rPr>
        <w:t xml:space="preserve">ТУЗ-ийн даргын туслах </w:t>
      </w:r>
      <w:r w:rsidR="00901DDB" w:rsidRPr="00967BEF">
        <w:rPr>
          <w:rFonts w:ascii="Arial" w:hAnsi="Arial" w:cs="Arial"/>
          <w:sz w:val="24"/>
          <w:szCs w:val="24"/>
          <w:lang w:val="mn-MN"/>
        </w:rPr>
        <w:t>Г.Чингис</w:t>
      </w:r>
      <w:r w:rsidRPr="00967BEF">
        <w:rPr>
          <w:rFonts w:ascii="Arial" w:hAnsi="Arial" w:cs="Arial"/>
          <w:sz w:val="24"/>
          <w:szCs w:val="24"/>
        </w:rPr>
        <w:t>)</w:t>
      </w:r>
      <w:r w:rsidRPr="00967BEF">
        <w:rPr>
          <w:rFonts w:ascii="Arial" w:hAnsi="Arial" w:cs="Arial"/>
          <w:sz w:val="24"/>
          <w:szCs w:val="24"/>
          <w:lang w:val="mn-MN"/>
        </w:rPr>
        <w:t>, захиргааны санаачлагаар 1 ажилтан</w:t>
      </w:r>
      <w:r w:rsidR="000F23AF" w:rsidRPr="00967BEF">
        <w:rPr>
          <w:rFonts w:ascii="Arial" w:hAnsi="Arial" w:cs="Arial"/>
          <w:sz w:val="24"/>
          <w:szCs w:val="24"/>
          <w:lang w:val="mn-MN"/>
        </w:rPr>
        <w:t>г</w:t>
      </w:r>
      <w:r w:rsidRPr="00967BEF">
        <w:rPr>
          <w:rFonts w:ascii="Arial" w:hAnsi="Arial" w:cs="Arial"/>
          <w:sz w:val="24"/>
          <w:szCs w:val="24"/>
          <w:lang w:val="mn-MN"/>
        </w:rPr>
        <w:t xml:space="preserve"> </w:t>
      </w:r>
      <w:r w:rsidRPr="00967BEF">
        <w:rPr>
          <w:rFonts w:ascii="Arial" w:hAnsi="Arial" w:cs="Arial"/>
          <w:sz w:val="24"/>
          <w:szCs w:val="24"/>
        </w:rPr>
        <w:t>(</w:t>
      </w:r>
      <w:r w:rsidR="008357DD" w:rsidRPr="00967BEF">
        <w:rPr>
          <w:rFonts w:ascii="Arial" w:hAnsi="Arial" w:cs="Arial"/>
          <w:sz w:val="24"/>
          <w:szCs w:val="24"/>
          <w:lang w:val="mn-MN"/>
        </w:rPr>
        <w:t xml:space="preserve">Цахилгаанчин </w:t>
      </w:r>
      <w:r w:rsidRPr="00967BEF">
        <w:rPr>
          <w:rFonts w:ascii="Arial" w:hAnsi="Arial" w:cs="Arial"/>
          <w:sz w:val="24"/>
          <w:szCs w:val="24"/>
          <w:lang w:val="mn-MN"/>
        </w:rPr>
        <w:t>Н.Хүрэлсүх</w:t>
      </w:r>
      <w:r w:rsidRPr="00967BEF">
        <w:rPr>
          <w:rFonts w:ascii="Arial" w:hAnsi="Arial" w:cs="Arial"/>
          <w:sz w:val="24"/>
          <w:szCs w:val="24"/>
        </w:rPr>
        <w:t>)</w:t>
      </w:r>
      <w:r w:rsidRPr="00967BEF">
        <w:rPr>
          <w:rFonts w:ascii="Arial" w:hAnsi="Arial" w:cs="Arial"/>
          <w:sz w:val="24"/>
          <w:szCs w:val="24"/>
          <w:lang w:val="mn-MN"/>
        </w:rPr>
        <w:t xml:space="preserve"> ажлаас халагдаж, шинээр 1 хүн</w:t>
      </w:r>
      <w:r w:rsidR="000F23AF" w:rsidRPr="00967BEF">
        <w:rPr>
          <w:rFonts w:ascii="Arial" w:hAnsi="Arial" w:cs="Arial"/>
          <w:sz w:val="24"/>
          <w:szCs w:val="24"/>
          <w:lang w:val="mn-MN"/>
        </w:rPr>
        <w:t>ийг</w:t>
      </w:r>
      <w:r w:rsidRPr="00967BEF">
        <w:rPr>
          <w:rFonts w:ascii="Arial" w:hAnsi="Arial" w:cs="Arial"/>
          <w:sz w:val="24"/>
          <w:szCs w:val="24"/>
          <w:lang w:val="mn-MN"/>
        </w:rPr>
        <w:t xml:space="preserve"> </w:t>
      </w:r>
      <w:r w:rsidRPr="00967BEF">
        <w:rPr>
          <w:rFonts w:ascii="Arial" w:hAnsi="Arial" w:cs="Arial"/>
          <w:sz w:val="24"/>
          <w:szCs w:val="24"/>
        </w:rPr>
        <w:t>(</w:t>
      </w:r>
      <w:r w:rsidRPr="00967BEF">
        <w:rPr>
          <w:rFonts w:ascii="Arial" w:hAnsi="Arial" w:cs="Arial"/>
          <w:sz w:val="24"/>
          <w:szCs w:val="24"/>
          <w:lang w:val="mn-MN"/>
        </w:rPr>
        <w:t>Г.Нямдоржийг цахилгаанчнаар</w:t>
      </w:r>
      <w:r w:rsidRPr="00967BEF">
        <w:rPr>
          <w:rFonts w:ascii="Arial" w:hAnsi="Arial" w:cs="Arial"/>
          <w:sz w:val="24"/>
          <w:szCs w:val="24"/>
        </w:rPr>
        <w:t>)</w:t>
      </w:r>
      <w:r w:rsidR="000F23AF" w:rsidRPr="00967BEF">
        <w:rPr>
          <w:rFonts w:ascii="Arial" w:hAnsi="Arial" w:cs="Arial"/>
          <w:sz w:val="24"/>
          <w:szCs w:val="24"/>
          <w:lang w:val="mn-MN"/>
        </w:rPr>
        <w:t xml:space="preserve"> ажилд авч ажиллуулж байна</w:t>
      </w:r>
      <w:r w:rsidRPr="00967BEF">
        <w:rPr>
          <w:rFonts w:ascii="Arial" w:hAnsi="Arial" w:cs="Arial"/>
          <w:sz w:val="24"/>
          <w:szCs w:val="24"/>
          <w:lang w:val="mn-MN"/>
        </w:rPr>
        <w:t xml:space="preserve">.  </w:t>
      </w:r>
    </w:p>
    <w:p w:rsidR="00F462C8" w:rsidRPr="00967BEF" w:rsidRDefault="00DA483D" w:rsidP="00F47C23">
      <w:pPr>
        <w:ind w:firstLine="720"/>
        <w:jc w:val="both"/>
        <w:rPr>
          <w:rFonts w:ascii="Arial" w:hAnsi="Arial" w:cs="Arial"/>
          <w:sz w:val="24"/>
          <w:szCs w:val="24"/>
          <w:lang w:val="mn-MN"/>
        </w:rPr>
      </w:pPr>
      <w:r w:rsidRPr="00967BEF">
        <w:rPr>
          <w:rFonts w:ascii="Arial" w:hAnsi="Arial" w:cs="Arial"/>
          <w:sz w:val="24"/>
          <w:szCs w:val="24"/>
          <w:lang w:val="mn-MN"/>
        </w:rPr>
        <w:t xml:space="preserve">Компанийн ажилтнуудад </w:t>
      </w:r>
      <w:r w:rsidR="00CC6AA5" w:rsidRPr="00967BEF">
        <w:rPr>
          <w:rFonts w:ascii="Arial" w:hAnsi="Arial" w:cs="Arial"/>
          <w:sz w:val="24"/>
          <w:szCs w:val="24"/>
          <w:lang w:val="mn-MN"/>
        </w:rPr>
        <w:t>Хөдөлмөрийн гэрээгээр тохиролцсон ажлын байрны үндсэн цалин</w:t>
      </w:r>
      <w:r w:rsidRPr="00967BEF">
        <w:rPr>
          <w:rFonts w:ascii="Arial" w:hAnsi="Arial" w:cs="Arial"/>
          <w:sz w:val="24"/>
          <w:szCs w:val="24"/>
          <w:lang w:val="mn-MN"/>
        </w:rPr>
        <w:t xml:space="preserve">, </w:t>
      </w:r>
      <w:r w:rsidR="00CC6AA5" w:rsidRPr="00967BEF">
        <w:rPr>
          <w:rFonts w:ascii="Arial" w:hAnsi="Arial" w:cs="Arial"/>
          <w:sz w:val="24"/>
          <w:szCs w:val="24"/>
          <w:lang w:val="mn-MN"/>
        </w:rPr>
        <w:t xml:space="preserve">тэдний ажлын үр дүнг харгалзан Гүйцэтгэх захирлын </w:t>
      </w:r>
      <w:r w:rsidR="00CC6AA5" w:rsidRPr="00967BEF">
        <w:rPr>
          <w:rFonts w:ascii="Arial" w:hAnsi="Arial" w:cs="Arial"/>
          <w:sz w:val="24"/>
          <w:szCs w:val="24"/>
        </w:rPr>
        <w:t xml:space="preserve">2016 </w:t>
      </w:r>
      <w:r w:rsidR="00CC6AA5" w:rsidRPr="00967BEF">
        <w:rPr>
          <w:rFonts w:ascii="Arial" w:hAnsi="Arial" w:cs="Arial"/>
          <w:sz w:val="24"/>
          <w:szCs w:val="24"/>
          <w:lang w:val="mn-MN"/>
        </w:rPr>
        <w:t>оны 16 тоот тушаалаар баталсан журмын дагуу улиралд нэг удаа үндсэн цалингийн 40 хүртэл хувийн урамшуулал олго</w:t>
      </w:r>
      <w:r w:rsidR="007A09A2" w:rsidRPr="00967BEF">
        <w:rPr>
          <w:rFonts w:ascii="Arial" w:hAnsi="Arial" w:cs="Arial"/>
          <w:sz w:val="24"/>
          <w:szCs w:val="24"/>
          <w:lang w:val="mn-MN"/>
        </w:rPr>
        <w:t xml:space="preserve">ж, </w:t>
      </w:r>
      <w:r w:rsidR="00E132D7" w:rsidRPr="00967BEF">
        <w:rPr>
          <w:rFonts w:ascii="Arial" w:hAnsi="Arial" w:cs="Arial"/>
          <w:sz w:val="24"/>
          <w:szCs w:val="24"/>
          <w:lang w:val="mn-MN"/>
        </w:rPr>
        <w:t xml:space="preserve">жилийн эцэст ажилтан тус бүрт </w:t>
      </w:r>
      <w:r w:rsidR="00EA04A0" w:rsidRPr="00967BEF">
        <w:rPr>
          <w:rFonts w:ascii="Arial" w:hAnsi="Arial" w:cs="Arial"/>
          <w:sz w:val="24"/>
          <w:szCs w:val="24"/>
          <w:lang w:val="mn-MN"/>
        </w:rPr>
        <w:t xml:space="preserve"> 500</w:t>
      </w:r>
      <w:r w:rsidR="00F47C23" w:rsidRPr="00967BEF">
        <w:rPr>
          <w:rFonts w:ascii="Arial" w:hAnsi="Arial" w:cs="Arial"/>
          <w:sz w:val="24"/>
          <w:szCs w:val="24"/>
          <w:lang w:val="mn-MN"/>
        </w:rPr>
        <w:t>.</w:t>
      </w:r>
      <w:r w:rsidR="00EA04A0" w:rsidRPr="00967BEF">
        <w:rPr>
          <w:rFonts w:ascii="Arial" w:hAnsi="Arial" w:cs="Arial"/>
          <w:sz w:val="24"/>
          <w:szCs w:val="24"/>
          <w:lang w:val="mn-MN"/>
        </w:rPr>
        <w:t>0</w:t>
      </w:r>
      <w:r w:rsidR="00F47C23" w:rsidRPr="00967BEF">
        <w:rPr>
          <w:rFonts w:ascii="Arial" w:hAnsi="Arial" w:cs="Arial"/>
          <w:sz w:val="24"/>
          <w:szCs w:val="24"/>
          <w:lang w:val="mn-MN"/>
        </w:rPr>
        <w:t xml:space="preserve"> мянган</w:t>
      </w:r>
      <w:r w:rsidR="00EA04A0" w:rsidRPr="00967BEF">
        <w:rPr>
          <w:rFonts w:ascii="Arial" w:hAnsi="Arial" w:cs="Arial"/>
          <w:sz w:val="24"/>
          <w:szCs w:val="24"/>
          <w:lang w:val="mn-MN"/>
        </w:rPr>
        <w:t xml:space="preserve"> төгрөгийн шагнал олгосон</w:t>
      </w:r>
      <w:r w:rsidR="000F23AF" w:rsidRPr="00967BEF">
        <w:rPr>
          <w:rFonts w:ascii="Arial" w:hAnsi="Arial" w:cs="Arial"/>
          <w:sz w:val="24"/>
          <w:szCs w:val="24"/>
          <w:lang w:val="mn-MN"/>
        </w:rPr>
        <w:t xml:space="preserve"> болно</w:t>
      </w:r>
      <w:r w:rsidR="00E132D7" w:rsidRPr="00967BEF">
        <w:rPr>
          <w:rFonts w:ascii="Arial" w:hAnsi="Arial" w:cs="Arial"/>
          <w:sz w:val="24"/>
          <w:szCs w:val="24"/>
          <w:lang w:val="mn-MN"/>
        </w:rPr>
        <w:t xml:space="preserve">. </w:t>
      </w:r>
      <w:r w:rsidR="00CC6AA5" w:rsidRPr="00967BEF">
        <w:rPr>
          <w:rFonts w:ascii="Arial" w:hAnsi="Arial" w:cs="Arial"/>
          <w:sz w:val="24"/>
          <w:szCs w:val="24"/>
          <w:lang w:val="mn-MN"/>
        </w:rPr>
        <w:t>2017 оны цалингийн зардал компанийн нийт зардлын</w:t>
      </w:r>
      <w:r w:rsidR="00CC6AA5" w:rsidRPr="00967BEF">
        <w:rPr>
          <w:rFonts w:ascii="Arial" w:hAnsi="Arial" w:cs="Arial"/>
          <w:sz w:val="24"/>
          <w:szCs w:val="24"/>
        </w:rPr>
        <w:t xml:space="preserve"> </w:t>
      </w:r>
      <w:r w:rsidR="002A4F0D" w:rsidRPr="00967BEF">
        <w:rPr>
          <w:rFonts w:ascii="Arial" w:hAnsi="Arial" w:cs="Arial"/>
          <w:sz w:val="24"/>
          <w:szCs w:val="24"/>
          <w:lang w:val="mn-MN"/>
        </w:rPr>
        <w:t>38.8</w:t>
      </w:r>
      <w:r w:rsidR="00CC6AA5" w:rsidRPr="00967BEF">
        <w:rPr>
          <w:rFonts w:ascii="Arial" w:hAnsi="Arial" w:cs="Arial"/>
          <w:sz w:val="24"/>
          <w:szCs w:val="24"/>
          <w:lang w:val="mn-MN"/>
        </w:rPr>
        <w:t xml:space="preserve"> хувь болсон байна.</w:t>
      </w:r>
      <w:r w:rsidR="00F462C8" w:rsidRPr="00967BEF">
        <w:rPr>
          <w:rFonts w:ascii="Arial" w:hAnsi="Arial" w:cs="Arial"/>
          <w:sz w:val="24"/>
          <w:szCs w:val="24"/>
          <w:lang w:val="mn-MN"/>
        </w:rPr>
        <w:t xml:space="preserve"> </w:t>
      </w:r>
    </w:p>
    <w:p w:rsidR="00F462C8" w:rsidRPr="00967BEF" w:rsidRDefault="00F462C8" w:rsidP="00F47C23">
      <w:pPr>
        <w:ind w:firstLine="720"/>
        <w:jc w:val="both"/>
        <w:rPr>
          <w:rFonts w:ascii="Arial" w:hAnsi="Arial" w:cs="Arial"/>
          <w:sz w:val="24"/>
          <w:szCs w:val="24"/>
          <w:lang w:val="mn-MN"/>
        </w:rPr>
      </w:pPr>
    </w:p>
    <w:p w:rsidR="00E132D7" w:rsidRPr="00967BEF" w:rsidRDefault="00F462C8" w:rsidP="00F47C23">
      <w:pPr>
        <w:ind w:firstLine="720"/>
        <w:jc w:val="both"/>
        <w:rPr>
          <w:rFonts w:ascii="Arial" w:hAnsi="Arial" w:cs="Arial"/>
          <w:sz w:val="24"/>
          <w:szCs w:val="24"/>
          <w:lang w:val="mn-MN"/>
        </w:rPr>
      </w:pPr>
      <w:r w:rsidRPr="00967BEF">
        <w:rPr>
          <w:rFonts w:ascii="Arial" w:hAnsi="Arial" w:cs="Arial"/>
          <w:sz w:val="24"/>
          <w:szCs w:val="24"/>
          <w:lang w:val="mn-MN"/>
        </w:rPr>
        <w:t>Ажилтнуудын ажлын цаг ашиглалт, захиргааны чөлөө олголт, Хөдөлмөрийн дотоод журмаар хүлээсэн үүргийн биелэлт болон алба, ажилтнуудын ажлын тайланг бичүүлж, зохих түвшний хамт олны хурлаар сонсож, ажилтан бүрт үнэлгээ дүгнэлт, зөвлөлгөө өгч, ажлын хариуцлага, хөдөлмөрийн сахилгыг дээшлүүлэх арга хэмжээ авч ажиллаж байна. Энэ ажлын хүрээнд давхардсан тоогоор 17 ажилтны цалингийн урамшууллыг 5-25 хувиар хасч, хөдөлмөрийн сахилгын зөрчил гаргасан менежер Э.Чулуунтогтох</w:t>
      </w:r>
      <w:r w:rsidR="00E06527">
        <w:rPr>
          <w:rFonts w:ascii="Arial" w:hAnsi="Arial" w:cs="Arial"/>
          <w:sz w:val="24"/>
          <w:szCs w:val="24"/>
          <w:lang w:val="mn-MN"/>
        </w:rPr>
        <w:t xml:space="preserve">, жолооч Б.Болдбаатар нарыг тус </w:t>
      </w:r>
      <w:r w:rsidRPr="00967BEF">
        <w:rPr>
          <w:rFonts w:ascii="Arial" w:hAnsi="Arial" w:cs="Arial"/>
          <w:sz w:val="24"/>
          <w:szCs w:val="24"/>
          <w:lang w:val="mn-MN"/>
        </w:rPr>
        <w:t>тус сануулах, цахилгаанчин Н.Хүрэлсүхийн сарын цалинг 3 сарын хугацаагаар 20 хувиар,  Д.Баярхүүгийн сарын цалинг 1 сарын хугацаагаар 20 хувиар бууруулах сахилгын шийтгэл ногдуулж, сахилгын зөрчил давтан гаргасан цахилгаанчин Н.Хүрэлсүхийг ажлаас халж, хөдөлмөрийн гэрээг цуцалсан болно</w:t>
      </w:r>
    </w:p>
    <w:p w:rsidR="00F47C23" w:rsidRPr="00967BEF" w:rsidRDefault="00F47C23" w:rsidP="00F47C23">
      <w:pPr>
        <w:ind w:firstLine="720"/>
        <w:jc w:val="both"/>
        <w:rPr>
          <w:rFonts w:ascii="Arial" w:hAnsi="Arial" w:cs="Arial"/>
          <w:sz w:val="24"/>
          <w:szCs w:val="24"/>
          <w:lang w:val="mn-MN"/>
        </w:rPr>
      </w:pPr>
    </w:p>
    <w:p w:rsidR="00CC6AA5" w:rsidRPr="00967BEF" w:rsidRDefault="00CC6AA5" w:rsidP="00E132D7">
      <w:pPr>
        <w:spacing w:after="100" w:afterAutospacing="1" w:line="240" w:lineRule="atLeast"/>
        <w:ind w:firstLine="720"/>
        <w:jc w:val="both"/>
        <w:rPr>
          <w:rFonts w:ascii="Arial" w:hAnsi="Arial" w:cs="Arial"/>
          <w:sz w:val="24"/>
          <w:szCs w:val="24"/>
          <w:lang w:val="mn-MN"/>
        </w:rPr>
      </w:pPr>
      <w:r w:rsidRPr="00967BEF">
        <w:rPr>
          <w:rFonts w:ascii="Arial" w:hAnsi="Arial" w:cs="Arial"/>
          <w:sz w:val="24"/>
          <w:szCs w:val="24"/>
          <w:lang w:val="mn-MN"/>
        </w:rPr>
        <w:t>Ажилтнуудын мэргэжил, боловсролыг дээшлүүлэх зорилгоор менежер Э.Чулуунтогтохыг Удирдлагын академид Бизнесийн удирдлагын чиглэ</w:t>
      </w:r>
      <w:r w:rsidR="00313B6A" w:rsidRPr="00967BEF">
        <w:rPr>
          <w:rFonts w:ascii="Arial" w:hAnsi="Arial" w:cs="Arial"/>
          <w:sz w:val="24"/>
          <w:szCs w:val="24"/>
          <w:lang w:val="mn-MN"/>
        </w:rPr>
        <w:t>лээр элсүүлж</w:t>
      </w:r>
      <w:r w:rsidRPr="00967BEF">
        <w:rPr>
          <w:rFonts w:ascii="Arial" w:hAnsi="Arial" w:cs="Arial"/>
          <w:sz w:val="24"/>
          <w:szCs w:val="24"/>
          <w:lang w:val="mn-MN"/>
        </w:rPr>
        <w:t>, Нягтлан бодогч Б.Сольрагчааг Монгол, Японы төвийн бизнесийн үн</w:t>
      </w:r>
      <w:r w:rsidR="00313B6A" w:rsidRPr="00967BEF">
        <w:rPr>
          <w:rFonts w:ascii="Arial" w:hAnsi="Arial" w:cs="Arial"/>
          <w:sz w:val="24"/>
          <w:szCs w:val="24"/>
          <w:lang w:val="mn-MN"/>
        </w:rPr>
        <w:t>дсэн сургалтад</w:t>
      </w:r>
      <w:r w:rsidRPr="00967BEF">
        <w:rPr>
          <w:rFonts w:ascii="Arial" w:hAnsi="Arial" w:cs="Arial"/>
          <w:sz w:val="24"/>
          <w:szCs w:val="24"/>
          <w:lang w:val="mn-MN"/>
        </w:rPr>
        <w:t xml:space="preserve">, Ерөнхий нягтлан бодогч Г.Эрдэнэчимэг, нягтлан бодогч Б.Сольрагчаа нарыг </w:t>
      </w:r>
      <w:r w:rsidRPr="00967BEF">
        <w:rPr>
          <w:rFonts w:ascii="Arial" w:hAnsi="Arial" w:cs="Arial"/>
          <w:sz w:val="24"/>
          <w:szCs w:val="24"/>
        </w:rPr>
        <w:t xml:space="preserve">PWC </w:t>
      </w:r>
      <w:r w:rsidRPr="00967BEF">
        <w:rPr>
          <w:rFonts w:ascii="Arial" w:hAnsi="Arial" w:cs="Arial"/>
          <w:sz w:val="24"/>
          <w:szCs w:val="24"/>
          <w:lang w:val="mn-MN"/>
        </w:rPr>
        <w:t>аудитын болон мэргэшсэн нягтлан бодогчийн тас</w:t>
      </w:r>
      <w:r w:rsidR="00313B6A" w:rsidRPr="00967BEF">
        <w:rPr>
          <w:rFonts w:ascii="Arial" w:hAnsi="Arial" w:cs="Arial"/>
          <w:sz w:val="24"/>
          <w:szCs w:val="24"/>
          <w:lang w:val="mn-MN"/>
        </w:rPr>
        <w:t>ралтгүй болов</w:t>
      </w:r>
      <w:r w:rsidR="00E06527">
        <w:rPr>
          <w:rFonts w:ascii="Arial" w:hAnsi="Arial" w:cs="Arial"/>
          <w:sz w:val="24"/>
          <w:szCs w:val="24"/>
          <w:lang w:val="mn-MN"/>
        </w:rPr>
        <w:t>с</w:t>
      </w:r>
      <w:r w:rsidR="00313B6A" w:rsidRPr="00967BEF">
        <w:rPr>
          <w:rFonts w:ascii="Arial" w:hAnsi="Arial" w:cs="Arial"/>
          <w:sz w:val="24"/>
          <w:szCs w:val="24"/>
          <w:lang w:val="mn-MN"/>
        </w:rPr>
        <w:t>ролын сургалтуудад</w:t>
      </w:r>
      <w:r w:rsidRPr="00967BEF">
        <w:rPr>
          <w:rFonts w:ascii="Arial" w:hAnsi="Arial" w:cs="Arial"/>
          <w:sz w:val="24"/>
          <w:szCs w:val="24"/>
          <w:lang w:val="mn-MN"/>
        </w:rPr>
        <w:t>, цахилгаанчин Б.Отгонбатыг эрчим хүчний менежер бэлтгэх сургалтад, цахилгаан, сантехникийн инженер</w:t>
      </w:r>
      <w:r w:rsidR="00046FFA" w:rsidRPr="00967BEF">
        <w:rPr>
          <w:rFonts w:ascii="Arial" w:hAnsi="Arial" w:cs="Arial"/>
          <w:sz w:val="24"/>
          <w:szCs w:val="24"/>
          <w:lang w:val="mn-MN"/>
        </w:rPr>
        <w:t xml:space="preserve"> Ж.</w:t>
      </w:r>
      <w:r w:rsidR="002A4F0D" w:rsidRPr="00967BEF">
        <w:rPr>
          <w:rFonts w:ascii="Arial" w:hAnsi="Arial" w:cs="Arial"/>
          <w:sz w:val="24"/>
          <w:szCs w:val="24"/>
          <w:lang w:val="mn-MN"/>
        </w:rPr>
        <w:t xml:space="preserve">Ганхуяг, </w:t>
      </w:r>
      <w:r w:rsidR="00046FFA" w:rsidRPr="00967BEF">
        <w:rPr>
          <w:rFonts w:ascii="Arial" w:hAnsi="Arial" w:cs="Arial"/>
          <w:sz w:val="24"/>
          <w:szCs w:val="24"/>
          <w:lang w:val="mn-MN"/>
        </w:rPr>
        <w:t>М.Баянжаргал,</w:t>
      </w:r>
      <w:r w:rsidRPr="00967BEF">
        <w:rPr>
          <w:rFonts w:ascii="Arial" w:hAnsi="Arial" w:cs="Arial"/>
          <w:sz w:val="24"/>
          <w:szCs w:val="24"/>
          <w:lang w:val="mn-MN"/>
        </w:rPr>
        <w:t xml:space="preserve"> цахилгаанчин</w:t>
      </w:r>
      <w:r w:rsidR="00046FFA" w:rsidRPr="00967BEF">
        <w:rPr>
          <w:rFonts w:ascii="Arial" w:hAnsi="Arial" w:cs="Arial"/>
          <w:sz w:val="24"/>
          <w:szCs w:val="24"/>
          <w:lang w:val="mn-MN"/>
        </w:rPr>
        <w:t xml:space="preserve"> Д.Баярхүү</w:t>
      </w:r>
      <w:r w:rsidRPr="00967BEF">
        <w:rPr>
          <w:rFonts w:ascii="Arial" w:hAnsi="Arial" w:cs="Arial"/>
          <w:sz w:val="24"/>
          <w:szCs w:val="24"/>
          <w:lang w:val="mn-MN"/>
        </w:rPr>
        <w:t>,</w:t>
      </w:r>
      <w:r w:rsidR="00046FFA" w:rsidRPr="00967BEF">
        <w:rPr>
          <w:rFonts w:ascii="Arial" w:hAnsi="Arial" w:cs="Arial"/>
          <w:sz w:val="24"/>
          <w:szCs w:val="24"/>
          <w:lang w:val="mn-MN"/>
        </w:rPr>
        <w:t xml:space="preserve"> Б.Отгонбат, Ж.Батбаяр, Г.Нямдорж, засварчин Г.Пүрэвдорж, М.Болд, </w:t>
      </w:r>
      <w:r w:rsidRPr="00967BEF">
        <w:rPr>
          <w:rFonts w:ascii="Arial" w:hAnsi="Arial" w:cs="Arial"/>
          <w:sz w:val="24"/>
          <w:szCs w:val="24"/>
          <w:lang w:val="mn-MN"/>
        </w:rPr>
        <w:t xml:space="preserve"> </w:t>
      </w:r>
      <w:r w:rsidR="00046FFA" w:rsidRPr="00967BEF">
        <w:rPr>
          <w:rFonts w:ascii="Arial" w:hAnsi="Arial" w:cs="Arial"/>
          <w:sz w:val="24"/>
          <w:szCs w:val="24"/>
          <w:lang w:val="mn-MN"/>
        </w:rPr>
        <w:t xml:space="preserve">З.Гал-Эрдэнэ, У.Одхүү нарыг </w:t>
      </w:r>
      <w:r w:rsidRPr="00967BEF">
        <w:rPr>
          <w:rFonts w:ascii="Arial" w:hAnsi="Arial" w:cs="Arial"/>
          <w:sz w:val="24"/>
          <w:szCs w:val="24"/>
          <w:lang w:val="mn-MN"/>
        </w:rPr>
        <w:t xml:space="preserve">мэргэжил дээшлүүлэх болон аюулгүй ажиллагааны эрх сунгах сургалтуудад нийт </w:t>
      </w:r>
      <w:r w:rsidR="003C323E" w:rsidRPr="00967BEF">
        <w:rPr>
          <w:rFonts w:ascii="Arial" w:hAnsi="Arial" w:cs="Arial"/>
          <w:sz w:val="24"/>
          <w:szCs w:val="24"/>
        </w:rPr>
        <w:t>11,085.0</w:t>
      </w:r>
      <w:r w:rsidRPr="00967BEF">
        <w:rPr>
          <w:rFonts w:ascii="Arial" w:hAnsi="Arial" w:cs="Arial"/>
          <w:sz w:val="24"/>
          <w:szCs w:val="24"/>
          <w:lang w:val="mn-MN"/>
        </w:rPr>
        <w:t xml:space="preserve"> </w:t>
      </w:r>
      <w:r w:rsidR="000B18F8" w:rsidRPr="00967BEF">
        <w:rPr>
          <w:rFonts w:ascii="Arial" w:hAnsi="Arial" w:cs="Arial"/>
          <w:sz w:val="24"/>
          <w:szCs w:val="24"/>
          <w:lang w:val="mn-MN"/>
        </w:rPr>
        <w:t xml:space="preserve">мянган </w:t>
      </w:r>
      <w:r w:rsidR="00F462C8" w:rsidRPr="00967BEF">
        <w:rPr>
          <w:rFonts w:ascii="Arial" w:hAnsi="Arial" w:cs="Arial"/>
          <w:sz w:val="24"/>
          <w:szCs w:val="24"/>
          <w:lang w:val="mn-MN"/>
        </w:rPr>
        <w:t>төгрөгийн зардлаар суралцуулсан болно.</w:t>
      </w:r>
      <w:r w:rsidR="00E132D7" w:rsidRPr="00967BEF">
        <w:rPr>
          <w:rFonts w:ascii="Arial" w:hAnsi="Arial" w:cs="Arial"/>
          <w:sz w:val="24"/>
          <w:szCs w:val="24"/>
          <w:lang w:val="mn-MN"/>
        </w:rPr>
        <w:t xml:space="preserve"> </w:t>
      </w:r>
    </w:p>
    <w:p w:rsidR="00F462C8" w:rsidRPr="00967BEF" w:rsidRDefault="00F462C8" w:rsidP="003F6F67">
      <w:pPr>
        <w:spacing w:after="100" w:afterAutospacing="1" w:line="240" w:lineRule="atLeast"/>
        <w:ind w:firstLine="720"/>
        <w:jc w:val="both"/>
        <w:rPr>
          <w:rFonts w:ascii="Arial" w:hAnsi="Arial" w:cs="Arial"/>
          <w:sz w:val="24"/>
          <w:szCs w:val="24"/>
          <w:lang w:val="mn-MN"/>
        </w:rPr>
      </w:pPr>
      <w:r w:rsidRPr="00967BEF">
        <w:rPr>
          <w:rFonts w:ascii="Arial" w:hAnsi="Arial" w:cs="Arial"/>
          <w:sz w:val="24"/>
          <w:szCs w:val="24"/>
          <w:lang w:val="mn-MN"/>
        </w:rPr>
        <w:t xml:space="preserve">Оффисын ажилтнуудын эрхэлсэн ажлын болон эрх зүйн мэдлэгийг дээшлүүлэх,  боловсруулж байгаа асуудлын чанарыг сайжруулах, хууль эрх зүйн үндэслэл, албан хэрэг хөтлөлтийн стандартыг мөрдөхөд өдөр тутмын туслалцаа, </w:t>
      </w:r>
      <w:r w:rsidRPr="00967BEF">
        <w:rPr>
          <w:rFonts w:ascii="Arial" w:hAnsi="Arial" w:cs="Arial"/>
          <w:sz w:val="24"/>
          <w:szCs w:val="24"/>
          <w:lang w:val="mn-MN"/>
        </w:rPr>
        <w:lastRenderedPageBreak/>
        <w:t>дэмжлэг үзүүлж, тэднийг хөгжүүлэхэд анхаарч ерөнхий мэдлэгийн түвшинг дээшлүүлэх зорилгоор  иргэний, зөрчлийн, компанийн, нийгмийн даатгалын, хувь хүний орлогын албан татварын хууль тогтоомж, эрүүл мэнд, эмийн зохистой хэрэглээ, хөдөлгөөний аюулгүй байдлын тухай болон компанийн дотоод ажил, хөдөлмөрийн дотоод журмын хэрэгжилт зэрэг асуудлаар сар тутамд 2 удаа сонсгол, мэдээлэл хийж байна.</w:t>
      </w:r>
    </w:p>
    <w:p w:rsidR="00F462C8" w:rsidRPr="00967BEF" w:rsidRDefault="00F462C8" w:rsidP="00F462C8">
      <w:pPr>
        <w:ind w:firstLine="720"/>
        <w:jc w:val="both"/>
        <w:rPr>
          <w:rFonts w:ascii="Arial" w:hAnsi="Arial" w:cs="Arial"/>
          <w:sz w:val="24"/>
          <w:szCs w:val="24"/>
          <w:lang w:val="mn-MN"/>
        </w:rPr>
      </w:pPr>
      <w:r w:rsidRPr="00967BEF">
        <w:rPr>
          <w:rFonts w:ascii="Arial" w:hAnsi="Arial" w:cs="Arial"/>
          <w:sz w:val="24"/>
          <w:szCs w:val="24"/>
          <w:lang w:val="mn-MN"/>
        </w:rPr>
        <w:t xml:space="preserve">Ажилтнуудын эрүүл мэндийг </w:t>
      </w:r>
      <w:r w:rsidR="002A4F0D" w:rsidRPr="00967BEF">
        <w:rPr>
          <w:rFonts w:ascii="Arial" w:hAnsi="Arial" w:cs="Arial"/>
          <w:sz w:val="24"/>
          <w:szCs w:val="24"/>
          <w:lang w:val="mn-MN"/>
        </w:rPr>
        <w:t>хамгаалах зорилгоор компанийн 26</w:t>
      </w:r>
      <w:r w:rsidRPr="00967BEF">
        <w:rPr>
          <w:rFonts w:ascii="Arial" w:hAnsi="Arial" w:cs="Arial"/>
          <w:sz w:val="24"/>
          <w:szCs w:val="24"/>
          <w:lang w:val="mn-MN"/>
        </w:rPr>
        <w:t xml:space="preserve"> ажилтныг 5,200.0 мянган төгрөгийн зардлаар Улаанбаатар Сонгдо эмнэлэгт үзлэг, оношлогоо хийлгүүлж, эрүүл мэндийн зөвлөгөө өгүүлж, зарим ажилтнууд эмчилгээ хийлгэсэн байна. </w:t>
      </w:r>
    </w:p>
    <w:p w:rsidR="00F462C8" w:rsidRPr="00967BEF" w:rsidRDefault="00F462C8" w:rsidP="00F462C8">
      <w:pPr>
        <w:ind w:firstLine="720"/>
        <w:jc w:val="both"/>
        <w:rPr>
          <w:rFonts w:ascii="Arial" w:hAnsi="Arial" w:cs="Arial"/>
          <w:sz w:val="24"/>
          <w:szCs w:val="24"/>
          <w:lang w:val="mn-MN"/>
        </w:rPr>
      </w:pPr>
    </w:p>
    <w:p w:rsidR="006D6E87" w:rsidRPr="00967BEF" w:rsidRDefault="003F6F67" w:rsidP="00F462C8">
      <w:pPr>
        <w:spacing w:after="100" w:afterAutospacing="1" w:line="240" w:lineRule="atLeast"/>
        <w:ind w:firstLine="720"/>
        <w:jc w:val="both"/>
        <w:rPr>
          <w:rFonts w:ascii="Arial" w:hAnsi="Arial" w:cs="Arial"/>
          <w:sz w:val="24"/>
          <w:szCs w:val="24"/>
          <w:lang w:val="mn-MN"/>
        </w:rPr>
      </w:pPr>
      <w:r w:rsidRPr="00967BEF">
        <w:rPr>
          <w:rFonts w:ascii="Arial" w:hAnsi="Arial" w:cs="Arial"/>
          <w:sz w:val="24"/>
          <w:szCs w:val="24"/>
          <w:lang w:val="mn-MN"/>
        </w:rPr>
        <w:t>Компанийн ажилтнуудад Хөдөлмөрийн дотоод журмын заалтыг үндэслэн э</w:t>
      </w:r>
      <w:r w:rsidR="003D188E" w:rsidRPr="00967BEF">
        <w:rPr>
          <w:rFonts w:ascii="Arial" w:hAnsi="Arial" w:cs="Arial"/>
          <w:sz w:val="24"/>
          <w:szCs w:val="24"/>
          <w:lang w:val="mn-MN"/>
        </w:rPr>
        <w:t>рүүл мэндийн шалтгаанаар 2 удаа мэс засал хийлгэсэн Захиргааны албаны дарга Ц.Доржготов, сантехникийн засварчин М.Болд, гэр бүлд нь хүүхэд төрж ам бүл нэмэгдсэн менежер Э.Чулуунтогтох, С.Болор</w:t>
      </w:r>
      <w:r w:rsidR="00E132D7" w:rsidRPr="00967BEF">
        <w:rPr>
          <w:rFonts w:ascii="Arial" w:hAnsi="Arial" w:cs="Arial"/>
          <w:sz w:val="24"/>
          <w:szCs w:val="24"/>
          <w:lang w:val="mn-MN"/>
        </w:rPr>
        <w:t xml:space="preserve">, </w:t>
      </w:r>
      <w:r w:rsidR="001031EB" w:rsidRPr="00967BEF">
        <w:rPr>
          <w:rFonts w:ascii="Arial" w:hAnsi="Arial" w:cs="Arial"/>
          <w:sz w:val="24"/>
          <w:szCs w:val="24"/>
          <w:lang w:val="mn-MN"/>
        </w:rPr>
        <w:t>ар</w:t>
      </w:r>
      <w:r w:rsidR="003D188E" w:rsidRPr="00967BEF">
        <w:rPr>
          <w:rFonts w:ascii="Arial" w:hAnsi="Arial" w:cs="Arial"/>
          <w:sz w:val="24"/>
          <w:szCs w:val="24"/>
          <w:lang w:val="mn-MN"/>
        </w:rPr>
        <w:t xml:space="preserve"> гэрт нь гачигдал тохиолдсон нягтлан бодогч Б.Сольрагчаа</w:t>
      </w:r>
      <w:r w:rsidR="00E132D7" w:rsidRPr="00967BEF">
        <w:rPr>
          <w:rFonts w:ascii="Arial" w:hAnsi="Arial" w:cs="Arial"/>
          <w:sz w:val="24"/>
          <w:szCs w:val="24"/>
          <w:lang w:val="mn-MN"/>
        </w:rPr>
        <w:t xml:space="preserve">, </w:t>
      </w:r>
      <w:r w:rsidR="003D188E" w:rsidRPr="00967BEF">
        <w:rPr>
          <w:rFonts w:ascii="Arial" w:hAnsi="Arial" w:cs="Arial"/>
          <w:sz w:val="24"/>
          <w:szCs w:val="24"/>
          <w:lang w:val="mn-MN"/>
        </w:rPr>
        <w:t xml:space="preserve"> үйлчлэгч Х.Баярмаа,  жолооч Ц.Зориг, сантехникийн засварчин У.Одхүү</w:t>
      </w:r>
      <w:r w:rsidR="00E132D7" w:rsidRPr="00967BEF">
        <w:rPr>
          <w:rFonts w:ascii="Arial" w:hAnsi="Arial" w:cs="Arial"/>
          <w:sz w:val="24"/>
          <w:szCs w:val="24"/>
          <w:lang w:val="mn-MN"/>
        </w:rPr>
        <w:t xml:space="preserve"> нарт </w:t>
      </w:r>
      <w:r w:rsidR="003C323E" w:rsidRPr="00967BEF">
        <w:rPr>
          <w:rFonts w:ascii="Arial" w:hAnsi="Arial" w:cs="Arial"/>
          <w:sz w:val="24"/>
          <w:szCs w:val="24"/>
        </w:rPr>
        <w:t>11,688.9</w:t>
      </w:r>
      <w:r w:rsidR="00EF1991" w:rsidRPr="00967BEF">
        <w:rPr>
          <w:rFonts w:ascii="Arial" w:hAnsi="Arial" w:cs="Arial"/>
          <w:sz w:val="24"/>
          <w:szCs w:val="24"/>
          <w:lang w:val="mn-MN"/>
        </w:rPr>
        <w:t xml:space="preserve"> мянган </w:t>
      </w:r>
      <w:r w:rsidR="00E132D7" w:rsidRPr="00967BEF">
        <w:rPr>
          <w:rFonts w:ascii="Arial" w:hAnsi="Arial" w:cs="Arial"/>
          <w:sz w:val="24"/>
          <w:szCs w:val="24"/>
          <w:lang w:val="mn-MN"/>
        </w:rPr>
        <w:t>т</w:t>
      </w:r>
      <w:r w:rsidR="003D188E" w:rsidRPr="00967BEF">
        <w:rPr>
          <w:rFonts w:ascii="Arial" w:hAnsi="Arial" w:cs="Arial"/>
          <w:sz w:val="24"/>
          <w:szCs w:val="24"/>
          <w:lang w:val="mn-MN"/>
        </w:rPr>
        <w:t>өгрөгийн  буцалтгүй тусламж үзүүл</w:t>
      </w:r>
      <w:r w:rsidRPr="00967BEF">
        <w:rPr>
          <w:rFonts w:ascii="Arial" w:hAnsi="Arial" w:cs="Arial"/>
          <w:sz w:val="24"/>
          <w:szCs w:val="24"/>
          <w:lang w:val="mn-MN"/>
        </w:rPr>
        <w:t>ж, нийт ажилтнуудыг компанийн зардлаар Өмнөговь, Дундговь аймгийн түүх дурсгалт газруудаар аялуулж, алжаал тайлах 3 өд</w:t>
      </w:r>
      <w:r w:rsidR="00F462C8" w:rsidRPr="00967BEF">
        <w:rPr>
          <w:rFonts w:ascii="Arial" w:hAnsi="Arial" w:cs="Arial"/>
          <w:sz w:val="24"/>
          <w:szCs w:val="24"/>
          <w:lang w:val="mn-MN"/>
        </w:rPr>
        <w:t>рийн амралт зохион байгуулсан юм.</w:t>
      </w:r>
      <w:r w:rsidRPr="00967BEF">
        <w:rPr>
          <w:rFonts w:ascii="Arial" w:hAnsi="Arial" w:cs="Arial"/>
          <w:sz w:val="24"/>
          <w:szCs w:val="24"/>
          <w:lang w:val="mn-MN"/>
        </w:rPr>
        <w:t xml:space="preserve"> </w:t>
      </w:r>
    </w:p>
    <w:p w:rsidR="00FF1115" w:rsidRPr="00967BEF" w:rsidRDefault="00FF1115" w:rsidP="00D928B1">
      <w:pPr>
        <w:spacing w:after="100" w:afterAutospacing="1" w:line="240" w:lineRule="atLeast"/>
        <w:ind w:firstLine="720"/>
        <w:jc w:val="both"/>
        <w:rPr>
          <w:rFonts w:ascii="Arial" w:hAnsi="Arial" w:cs="Arial"/>
          <w:sz w:val="24"/>
          <w:szCs w:val="24"/>
          <w:lang w:val="mn-MN"/>
        </w:rPr>
      </w:pPr>
      <w:r w:rsidRPr="00967BEF">
        <w:rPr>
          <w:rFonts w:ascii="Arial" w:hAnsi="Arial" w:cs="Arial"/>
          <w:sz w:val="24"/>
          <w:szCs w:val="24"/>
          <w:lang w:val="mn-MN"/>
        </w:rPr>
        <w:t>Оёдлын ү</w:t>
      </w:r>
      <w:r w:rsidR="00317B8A" w:rsidRPr="00967BEF">
        <w:rPr>
          <w:rFonts w:ascii="Arial" w:hAnsi="Arial" w:cs="Arial"/>
          <w:sz w:val="24"/>
          <w:szCs w:val="24"/>
          <w:lang w:val="mn-MN"/>
        </w:rPr>
        <w:t>йлдвэр, компанид ажиллаж байгаад</w:t>
      </w:r>
      <w:r w:rsidR="00CE0311" w:rsidRPr="00967BEF">
        <w:rPr>
          <w:rFonts w:ascii="Arial" w:hAnsi="Arial" w:cs="Arial"/>
          <w:sz w:val="24"/>
          <w:szCs w:val="24"/>
          <w:lang w:val="mn-MN"/>
        </w:rPr>
        <w:t xml:space="preserve"> </w:t>
      </w:r>
      <w:r w:rsidRPr="00967BEF">
        <w:rPr>
          <w:rFonts w:ascii="Arial" w:hAnsi="Arial" w:cs="Arial"/>
          <w:sz w:val="24"/>
          <w:szCs w:val="24"/>
          <w:lang w:val="mn-MN"/>
        </w:rPr>
        <w:t xml:space="preserve"> </w:t>
      </w:r>
      <w:r w:rsidR="006D08B7" w:rsidRPr="00967BEF">
        <w:rPr>
          <w:rFonts w:ascii="Arial" w:hAnsi="Arial" w:cs="Arial"/>
          <w:sz w:val="24"/>
          <w:szCs w:val="24"/>
          <w:lang w:val="mn-MN"/>
        </w:rPr>
        <w:t xml:space="preserve">өндөр </w:t>
      </w:r>
      <w:r w:rsidR="00345800" w:rsidRPr="00967BEF">
        <w:rPr>
          <w:rFonts w:ascii="Arial" w:hAnsi="Arial" w:cs="Arial"/>
          <w:sz w:val="24"/>
          <w:szCs w:val="24"/>
          <w:lang w:val="mn-MN"/>
        </w:rPr>
        <w:t xml:space="preserve">насны </w:t>
      </w:r>
      <w:r w:rsidRPr="00967BEF">
        <w:rPr>
          <w:rFonts w:ascii="Arial" w:hAnsi="Arial" w:cs="Arial"/>
          <w:sz w:val="24"/>
          <w:szCs w:val="24"/>
          <w:lang w:val="mn-MN"/>
        </w:rPr>
        <w:t>тэтгэвэрт гарсан</w:t>
      </w:r>
      <w:r w:rsidR="00345800" w:rsidRPr="00967BEF">
        <w:rPr>
          <w:rFonts w:ascii="Arial" w:hAnsi="Arial" w:cs="Arial"/>
          <w:sz w:val="24"/>
          <w:szCs w:val="24"/>
          <w:lang w:val="mn-MN"/>
        </w:rPr>
        <w:t xml:space="preserve"> </w:t>
      </w:r>
      <w:r w:rsidR="003C323E" w:rsidRPr="00967BEF">
        <w:rPr>
          <w:rFonts w:ascii="Arial" w:hAnsi="Arial" w:cs="Arial"/>
          <w:sz w:val="24"/>
          <w:szCs w:val="24"/>
          <w:lang w:val="mn-MN"/>
        </w:rPr>
        <w:t xml:space="preserve"> ахмад настнуудад 2,600.0 </w:t>
      </w:r>
      <w:r w:rsidR="005828D8" w:rsidRPr="00967BEF">
        <w:rPr>
          <w:rFonts w:ascii="Arial" w:hAnsi="Arial" w:cs="Arial"/>
          <w:sz w:val="24"/>
          <w:szCs w:val="24"/>
          <w:lang w:val="mn-MN"/>
        </w:rPr>
        <w:t xml:space="preserve">мянган </w:t>
      </w:r>
      <w:r w:rsidR="008764AA" w:rsidRPr="00967BEF">
        <w:rPr>
          <w:rFonts w:ascii="Arial" w:hAnsi="Arial" w:cs="Arial"/>
          <w:sz w:val="24"/>
          <w:szCs w:val="24"/>
          <w:lang w:val="mn-MN"/>
        </w:rPr>
        <w:t xml:space="preserve">төгрөгийн буцалтгүй тусламж олгож, </w:t>
      </w:r>
      <w:r w:rsidR="00CE0311" w:rsidRPr="00967BEF">
        <w:rPr>
          <w:rFonts w:ascii="Arial" w:hAnsi="Arial" w:cs="Arial"/>
          <w:sz w:val="24"/>
          <w:szCs w:val="24"/>
          <w:lang w:val="mn-MN"/>
        </w:rPr>
        <w:t>Ахмад настны хуулийн дагуу</w:t>
      </w:r>
      <w:r w:rsidR="005828D8" w:rsidRPr="00967BEF">
        <w:rPr>
          <w:rFonts w:ascii="Arial" w:hAnsi="Arial" w:cs="Arial"/>
          <w:sz w:val="24"/>
          <w:szCs w:val="24"/>
          <w:lang w:val="mn-MN"/>
        </w:rPr>
        <w:t xml:space="preserve"> </w:t>
      </w:r>
      <w:r w:rsidR="00CE0311" w:rsidRPr="00967BEF">
        <w:rPr>
          <w:rFonts w:ascii="Arial" w:hAnsi="Arial" w:cs="Arial"/>
          <w:sz w:val="24"/>
          <w:szCs w:val="24"/>
          <w:lang w:val="mn-MN"/>
        </w:rPr>
        <w:t xml:space="preserve">компанийн өндөр настай 21 ахмад ажилтанд  </w:t>
      </w:r>
      <w:r w:rsidR="003C323E" w:rsidRPr="00967BEF">
        <w:rPr>
          <w:rFonts w:ascii="Arial" w:hAnsi="Arial" w:cs="Arial"/>
          <w:sz w:val="24"/>
          <w:szCs w:val="24"/>
        </w:rPr>
        <w:t xml:space="preserve">1,050.0 </w:t>
      </w:r>
      <w:r w:rsidR="003C323E" w:rsidRPr="00967BEF">
        <w:rPr>
          <w:rFonts w:ascii="Arial" w:hAnsi="Arial" w:cs="Arial"/>
          <w:sz w:val="24"/>
          <w:szCs w:val="24"/>
          <w:lang w:val="mn-MN"/>
        </w:rPr>
        <w:t>мянган төгрөг</w:t>
      </w:r>
      <w:r w:rsidR="00CE0311" w:rsidRPr="00967BEF">
        <w:rPr>
          <w:rFonts w:ascii="Arial" w:hAnsi="Arial" w:cs="Arial"/>
          <w:sz w:val="24"/>
          <w:szCs w:val="24"/>
          <w:lang w:val="mn-MN"/>
        </w:rPr>
        <w:t xml:space="preserve">,  Хөдөлмөрийн баатар цол хүртсэн П.Дамдинд 1,449.9 </w:t>
      </w:r>
      <w:r w:rsidR="005828D8" w:rsidRPr="00967BEF">
        <w:rPr>
          <w:rFonts w:ascii="Arial" w:hAnsi="Arial" w:cs="Arial"/>
          <w:sz w:val="24"/>
          <w:szCs w:val="24"/>
          <w:lang w:val="mn-MN"/>
        </w:rPr>
        <w:t>мянган</w:t>
      </w:r>
      <w:r w:rsidR="008764AA" w:rsidRPr="00967BEF">
        <w:rPr>
          <w:rFonts w:ascii="Arial" w:hAnsi="Arial" w:cs="Arial"/>
          <w:sz w:val="24"/>
          <w:szCs w:val="24"/>
          <w:lang w:val="mn-MN"/>
        </w:rPr>
        <w:t xml:space="preserve"> төгрөгийн хүндэтгэл үзүүлсэн</w:t>
      </w:r>
      <w:r w:rsidR="00CE0311" w:rsidRPr="00967BEF">
        <w:rPr>
          <w:rFonts w:ascii="Arial" w:hAnsi="Arial" w:cs="Arial"/>
          <w:sz w:val="24"/>
          <w:szCs w:val="24"/>
          <w:lang w:val="mn-MN"/>
        </w:rPr>
        <w:t>.</w:t>
      </w:r>
    </w:p>
    <w:p w:rsidR="00317B8A" w:rsidRPr="00967BEF" w:rsidRDefault="00317B8A" w:rsidP="00D928B1">
      <w:pPr>
        <w:spacing w:after="100" w:afterAutospacing="1" w:line="240" w:lineRule="atLeast"/>
        <w:ind w:firstLine="720"/>
        <w:jc w:val="both"/>
        <w:rPr>
          <w:rFonts w:ascii="Arial" w:hAnsi="Arial" w:cs="Arial"/>
          <w:sz w:val="24"/>
          <w:szCs w:val="24"/>
          <w:lang w:val="mn-MN"/>
        </w:rPr>
      </w:pPr>
      <w:r w:rsidRPr="00967BEF">
        <w:rPr>
          <w:rFonts w:ascii="Arial" w:hAnsi="Arial" w:cs="Arial"/>
          <w:sz w:val="24"/>
          <w:szCs w:val="24"/>
          <w:lang w:val="mn-MN"/>
        </w:rPr>
        <w:t>Мөн хамтран ажилладаг Чингэлтэй дүүргийн Нийгм</w:t>
      </w:r>
      <w:r w:rsidR="00F462C8" w:rsidRPr="00967BEF">
        <w:rPr>
          <w:rFonts w:ascii="Arial" w:hAnsi="Arial" w:cs="Arial"/>
          <w:sz w:val="24"/>
          <w:szCs w:val="24"/>
          <w:lang w:val="mn-MN"/>
        </w:rPr>
        <w:t>ийн даатгалын хэлтэс, Дэлхийн зө</w:t>
      </w:r>
      <w:r w:rsidRPr="00967BEF">
        <w:rPr>
          <w:rFonts w:ascii="Arial" w:hAnsi="Arial" w:cs="Arial"/>
          <w:sz w:val="24"/>
          <w:szCs w:val="24"/>
          <w:lang w:val="mn-MN"/>
        </w:rPr>
        <w:t xml:space="preserve">н олон улсын байгууллага, Монголын урлагын зөвлөлд </w:t>
      </w:r>
      <w:r w:rsidR="003C323E" w:rsidRPr="00967BEF">
        <w:rPr>
          <w:rFonts w:ascii="Arial" w:hAnsi="Arial" w:cs="Arial"/>
          <w:sz w:val="24"/>
          <w:szCs w:val="24"/>
          <w:lang w:val="mn-MN"/>
        </w:rPr>
        <w:t>25,000.0</w:t>
      </w:r>
      <w:r w:rsidRPr="00967BEF">
        <w:rPr>
          <w:rFonts w:ascii="Arial" w:hAnsi="Arial" w:cs="Arial"/>
          <w:sz w:val="24"/>
          <w:szCs w:val="24"/>
          <w:lang w:val="mn-MN"/>
        </w:rPr>
        <w:t xml:space="preserve"> мянган төгрөгийн хандив тусламж үзүүлсэн.</w:t>
      </w:r>
    </w:p>
    <w:p w:rsidR="008764AA" w:rsidRPr="00967BEF" w:rsidRDefault="00B21D3B" w:rsidP="00D928B1">
      <w:pPr>
        <w:spacing w:after="100" w:afterAutospacing="1" w:line="240" w:lineRule="atLeast"/>
        <w:ind w:firstLine="720"/>
        <w:jc w:val="both"/>
        <w:rPr>
          <w:rFonts w:ascii="Arial" w:hAnsi="Arial" w:cs="Arial"/>
          <w:sz w:val="24"/>
          <w:szCs w:val="24"/>
          <w:lang w:val="mn-MN"/>
        </w:rPr>
      </w:pPr>
      <w:r w:rsidRPr="00967BEF">
        <w:rPr>
          <w:rFonts w:ascii="Arial" w:hAnsi="Arial" w:cs="Arial"/>
          <w:sz w:val="24"/>
          <w:szCs w:val="24"/>
          <w:lang w:val="mn-MN"/>
        </w:rPr>
        <w:t xml:space="preserve">Компанийн нийгмийн хариуцлагыг хангах хүрээнд </w:t>
      </w:r>
      <w:r w:rsidR="00F462C8" w:rsidRPr="00967BEF">
        <w:rPr>
          <w:rFonts w:ascii="Arial" w:hAnsi="Arial" w:cs="Arial"/>
          <w:sz w:val="24"/>
          <w:szCs w:val="24"/>
          <w:lang w:val="mn-MN"/>
        </w:rPr>
        <w:t xml:space="preserve">НҮБ, Дэлхийн зөн ОУБ, Мобиком корпораци ХХК, Улаанбаатар ротари клуб, </w:t>
      </w:r>
      <w:r w:rsidR="00F462C8" w:rsidRPr="00967BEF">
        <w:rPr>
          <w:rFonts w:ascii="Arial" w:hAnsi="Arial" w:cs="Arial"/>
          <w:sz w:val="24"/>
          <w:szCs w:val="24"/>
        </w:rPr>
        <w:t xml:space="preserve">Wash action of Mongolia </w:t>
      </w:r>
      <w:r w:rsidR="00F462C8" w:rsidRPr="00967BEF">
        <w:rPr>
          <w:rFonts w:ascii="Arial" w:hAnsi="Arial" w:cs="Arial"/>
          <w:sz w:val="24"/>
          <w:szCs w:val="24"/>
          <w:lang w:val="mn-MN"/>
        </w:rPr>
        <w:t xml:space="preserve">ТББ, Гэр иргэдийн оролцоотой амьдрах орчны зураглалын төв, Нутгийн шийдэл сангаас зохион байгуулсан “Жорлонгоо өөрчилье” номын нээлтийн ажиллагаа, дүүргийн Татварын хэлтсээс зохион байгуулсан ТЕДИ төвийн түрээслэгч нарт зориулсан НӨАТ-ын цахим баримтын сургалт, </w:t>
      </w:r>
      <w:r w:rsidRPr="00967BEF">
        <w:rPr>
          <w:rFonts w:ascii="Arial" w:hAnsi="Arial" w:cs="Arial"/>
          <w:sz w:val="24"/>
          <w:szCs w:val="24"/>
          <w:lang w:val="mn-MN"/>
        </w:rPr>
        <w:t>Чингэлтэй дүүргийн Цагдаагийн хэлтсээс Нийслэлийн цагдаагийн байгууллагуудын албан хаагчдын дунд зохион байгуулсан шатрын тэмцээн, дүүргийн Онцгой байдлын хэлтсээс зохион байгуулсан иж бүрэн сургалт, Монголын урлагын зөвлөлөөс зохион байгуулсан Олон улсын кино форум, зэрэг арга хэмжээнүүдий</w:t>
      </w:r>
      <w:r w:rsidR="00F462C8" w:rsidRPr="00967BEF">
        <w:rPr>
          <w:rFonts w:ascii="Arial" w:hAnsi="Arial" w:cs="Arial"/>
          <w:sz w:val="24"/>
          <w:szCs w:val="24"/>
          <w:lang w:val="mn-MN"/>
        </w:rPr>
        <w:t>г үнэ төлбөргүй зохион байгуулж дэмжлэг үзүүлсэн юм.</w:t>
      </w:r>
    </w:p>
    <w:p w:rsidR="00B7394B" w:rsidRPr="00967BEF" w:rsidRDefault="00FF1115" w:rsidP="00F462C8">
      <w:pPr>
        <w:spacing w:after="100" w:afterAutospacing="1" w:line="240" w:lineRule="atLeast"/>
        <w:ind w:firstLine="720"/>
        <w:jc w:val="both"/>
        <w:rPr>
          <w:rFonts w:ascii="Arial" w:hAnsi="Arial" w:cs="Arial"/>
          <w:sz w:val="24"/>
          <w:szCs w:val="24"/>
          <w:lang w:val="mn-MN"/>
        </w:rPr>
      </w:pPr>
      <w:r w:rsidRPr="00967BEF">
        <w:rPr>
          <w:rFonts w:ascii="Arial" w:hAnsi="Arial" w:cs="Arial"/>
          <w:sz w:val="24"/>
          <w:szCs w:val="24"/>
          <w:lang w:val="mn-MN"/>
        </w:rPr>
        <w:t xml:space="preserve">Хүрээлэн буй орчинг сайжруулах, </w:t>
      </w:r>
      <w:r w:rsidRPr="00967BEF">
        <w:rPr>
          <w:rFonts w:ascii="Arial" w:hAnsi="Arial" w:cs="Arial"/>
          <w:sz w:val="24"/>
          <w:szCs w:val="24"/>
        </w:rPr>
        <w:t>хүчилтөрөгчийн эх үүсвэр</w:t>
      </w:r>
      <w:r w:rsidRPr="00967BEF">
        <w:rPr>
          <w:rFonts w:ascii="Arial" w:hAnsi="Arial" w:cs="Arial"/>
          <w:sz w:val="24"/>
          <w:szCs w:val="24"/>
          <w:lang w:val="mn-MN"/>
        </w:rPr>
        <w:t xml:space="preserve"> нэмэгдүүлэх зорилгоор компанийн Гүнт </w:t>
      </w:r>
      <w:r w:rsidR="00BE3452" w:rsidRPr="00967BEF">
        <w:rPr>
          <w:rFonts w:ascii="Arial" w:hAnsi="Arial" w:cs="Arial"/>
          <w:sz w:val="24"/>
          <w:szCs w:val="24"/>
          <w:lang w:val="mn-MN"/>
        </w:rPr>
        <w:t xml:space="preserve">дэх </w:t>
      </w:r>
      <w:r w:rsidRPr="00967BEF">
        <w:rPr>
          <w:rFonts w:ascii="Arial" w:hAnsi="Arial" w:cs="Arial"/>
          <w:sz w:val="24"/>
          <w:szCs w:val="24"/>
          <w:lang w:val="mn-MN"/>
        </w:rPr>
        <w:t xml:space="preserve">хашаанд </w:t>
      </w:r>
      <w:r w:rsidR="00FC3B0F" w:rsidRPr="00967BEF">
        <w:rPr>
          <w:rFonts w:ascii="Arial" w:hAnsi="Arial" w:cs="Arial"/>
          <w:sz w:val="24"/>
          <w:szCs w:val="24"/>
          <w:lang w:val="mn-MN"/>
        </w:rPr>
        <w:t>115 ширхэг гацуур</w:t>
      </w:r>
      <w:r w:rsidRPr="00967BEF">
        <w:rPr>
          <w:rFonts w:ascii="Arial" w:hAnsi="Arial" w:cs="Arial"/>
          <w:sz w:val="24"/>
          <w:szCs w:val="24"/>
          <w:lang w:val="mn-MN"/>
        </w:rPr>
        <w:t xml:space="preserve"> мод, </w:t>
      </w:r>
      <w:r w:rsidR="00FC3B0F" w:rsidRPr="00967BEF">
        <w:rPr>
          <w:rFonts w:ascii="Arial" w:hAnsi="Arial" w:cs="Arial"/>
          <w:sz w:val="24"/>
          <w:szCs w:val="24"/>
          <w:lang w:val="mn-MN"/>
        </w:rPr>
        <w:t xml:space="preserve">өмнөх жилд тарьсан </w:t>
      </w:r>
      <w:r w:rsidRPr="00967BEF">
        <w:rPr>
          <w:rFonts w:ascii="Arial" w:hAnsi="Arial" w:cs="Arial"/>
          <w:sz w:val="24"/>
          <w:szCs w:val="24"/>
          <w:lang w:val="mn-MN"/>
        </w:rPr>
        <w:t>модыг арчилж, ургалты</w:t>
      </w:r>
      <w:r w:rsidR="00FC3B0F" w:rsidRPr="00967BEF">
        <w:rPr>
          <w:rFonts w:ascii="Arial" w:hAnsi="Arial" w:cs="Arial"/>
          <w:sz w:val="24"/>
          <w:szCs w:val="24"/>
          <w:lang w:val="mn-MN"/>
        </w:rPr>
        <w:t>г нэмэгдүүлэх ажлыг хийсэн</w:t>
      </w:r>
      <w:r w:rsidR="00F462C8" w:rsidRPr="00967BEF">
        <w:rPr>
          <w:rFonts w:ascii="Arial" w:hAnsi="Arial" w:cs="Arial"/>
          <w:sz w:val="24"/>
          <w:szCs w:val="24"/>
          <w:lang w:val="mn-MN"/>
        </w:rPr>
        <w:t xml:space="preserve"> болно.</w:t>
      </w:r>
    </w:p>
    <w:p w:rsidR="00F462C8" w:rsidRPr="00967BEF" w:rsidRDefault="00F462C8" w:rsidP="00F462C8">
      <w:pPr>
        <w:spacing w:after="100" w:afterAutospacing="1" w:line="240" w:lineRule="atLeast"/>
        <w:ind w:firstLine="720"/>
        <w:jc w:val="both"/>
        <w:rPr>
          <w:rFonts w:ascii="Arial" w:hAnsi="Arial" w:cs="Arial"/>
          <w:sz w:val="24"/>
          <w:szCs w:val="24"/>
          <w:lang w:val="mn-MN"/>
        </w:rPr>
      </w:pPr>
    </w:p>
    <w:p w:rsidR="002A4F0D" w:rsidRPr="00967BEF" w:rsidRDefault="002A4F0D" w:rsidP="00F462C8">
      <w:pPr>
        <w:spacing w:after="100" w:afterAutospacing="1" w:line="240" w:lineRule="atLeast"/>
        <w:ind w:firstLine="720"/>
        <w:jc w:val="both"/>
        <w:rPr>
          <w:rFonts w:ascii="Arial" w:hAnsi="Arial" w:cs="Arial"/>
          <w:sz w:val="24"/>
          <w:szCs w:val="24"/>
          <w:lang w:val="mn-MN"/>
        </w:rPr>
      </w:pPr>
    </w:p>
    <w:p w:rsidR="002A4F0D" w:rsidRPr="00967BEF" w:rsidRDefault="002A4F0D" w:rsidP="00F462C8">
      <w:pPr>
        <w:spacing w:after="100" w:afterAutospacing="1" w:line="240" w:lineRule="atLeast"/>
        <w:ind w:firstLine="720"/>
        <w:jc w:val="both"/>
        <w:rPr>
          <w:rFonts w:ascii="Arial" w:hAnsi="Arial" w:cs="Arial"/>
          <w:sz w:val="24"/>
          <w:szCs w:val="24"/>
          <w:lang w:val="mn-MN"/>
        </w:rPr>
      </w:pPr>
    </w:p>
    <w:p w:rsidR="00FF1115" w:rsidRPr="00967BEF" w:rsidRDefault="00FF1115" w:rsidP="00343BF1">
      <w:pPr>
        <w:spacing w:after="100" w:afterAutospacing="1" w:line="240" w:lineRule="atLeast"/>
        <w:jc w:val="center"/>
        <w:rPr>
          <w:rFonts w:ascii="Arial" w:hAnsi="Arial" w:cs="Arial"/>
          <w:b/>
          <w:sz w:val="24"/>
          <w:szCs w:val="24"/>
          <w:lang w:val="mn-MN"/>
        </w:rPr>
      </w:pPr>
      <w:r w:rsidRPr="00967BEF">
        <w:rPr>
          <w:rFonts w:ascii="Arial" w:hAnsi="Arial" w:cs="Arial"/>
          <w:b/>
          <w:sz w:val="24"/>
          <w:szCs w:val="24"/>
          <w:lang w:val="mn-MN"/>
        </w:rPr>
        <w:lastRenderedPageBreak/>
        <w:t>ОРЛОГО НЭМЭГДҮҮЛЭХ, ХЭВИЙН ҮЙЛ АЖИЛЛАГААГ ХАНГАХ</w:t>
      </w:r>
    </w:p>
    <w:p w:rsidR="00FF1115" w:rsidRPr="00967BEF" w:rsidRDefault="00FF1115" w:rsidP="00D928B1">
      <w:pPr>
        <w:spacing w:after="100" w:afterAutospacing="1" w:line="240" w:lineRule="atLeast"/>
        <w:jc w:val="both"/>
        <w:rPr>
          <w:rFonts w:ascii="Arial" w:hAnsi="Arial" w:cs="Arial"/>
          <w:b/>
          <w:sz w:val="24"/>
          <w:szCs w:val="24"/>
          <w:lang w:val="mn-MN"/>
        </w:rPr>
      </w:pPr>
      <w:r w:rsidRPr="00967BEF">
        <w:rPr>
          <w:rFonts w:ascii="Arial" w:hAnsi="Arial" w:cs="Arial"/>
          <w:b/>
          <w:sz w:val="24"/>
          <w:szCs w:val="24"/>
          <w:lang w:val="mn-MN"/>
        </w:rPr>
        <w:t>Компанийн орлого нэмэгдүүлэх, бизнесийн үйл ажиллагааг өргөжүүлэх чиглэлээр</w:t>
      </w:r>
    </w:p>
    <w:p w:rsidR="00267BAD" w:rsidRPr="00967BEF" w:rsidRDefault="00FF1115" w:rsidP="00D928B1">
      <w:pPr>
        <w:spacing w:after="120" w:line="240" w:lineRule="atLeast"/>
        <w:ind w:firstLine="720"/>
        <w:jc w:val="both"/>
        <w:rPr>
          <w:rFonts w:ascii="Arial" w:hAnsi="Arial" w:cs="Arial"/>
          <w:sz w:val="24"/>
          <w:szCs w:val="24"/>
          <w:lang w:val="mn-MN"/>
        </w:rPr>
      </w:pPr>
      <w:r w:rsidRPr="00967BEF">
        <w:rPr>
          <w:rFonts w:ascii="Arial" w:hAnsi="Arial" w:cs="Arial"/>
          <w:sz w:val="24"/>
          <w:szCs w:val="24"/>
          <w:lang w:val="mn-MN"/>
        </w:rPr>
        <w:t>Компанийн бизнесийн үйл ажиллагааг өргөжүүлэх зорилгоор  бүх төрлийн хог хаягдал, нүүрснээс шингэн түлш бол</w:t>
      </w:r>
      <w:r w:rsidR="00394151" w:rsidRPr="00967BEF">
        <w:rPr>
          <w:rFonts w:ascii="Arial" w:hAnsi="Arial" w:cs="Arial"/>
          <w:sz w:val="24"/>
          <w:szCs w:val="24"/>
          <w:lang w:val="mn-MN"/>
        </w:rPr>
        <w:t xml:space="preserve">он цахилгаан гаргаж авах төслийн </w:t>
      </w:r>
      <w:r w:rsidRPr="00967BEF">
        <w:rPr>
          <w:rFonts w:ascii="Arial" w:hAnsi="Arial" w:cs="Arial"/>
          <w:sz w:val="24"/>
          <w:szCs w:val="24"/>
          <w:lang w:val="mn-MN"/>
        </w:rPr>
        <w:t xml:space="preserve">бэлтгэл ажлыг үргэлжлүүлэн хийж байна. </w:t>
      </w:r>
    </w:p>
    <w:p w:rsidR="00901DA7" w:rsidRPr="00967BEF" w:rsidRDefault="00901DA7" w:rsidP="00BB21B3">
      <w:pPr>
        <w:ind w:firstLine="720"/>
        <w:jc w:val="both"/>
        <w:rPr>
          <w:rFonts w:ascii="Arial" w:hAnsi="Arial" w:cs="Arial"/>
          <w:sz w:val="24"/>
          <w:szCs w:val="24"/>
          <w:lang w:val="mn-MN"/>
        </w:rPr>
      </w:pPr>
      <w:r w:rsidRPr="00967BEF">
        <w:rPr>
          <w:rFonts w:ascii="Arial" w:hAnsi="Arial" w:cs="Arial"/>
          <w:sz w:val="24"/>
          <w:szCs w:val="24"/>
          <w:lang w:val="mn-MN"/>
        </w:rPr>
        <w:t>Ерөнхий төс</w:t>
      </w:r>
      <w:r w:rsidR="007D51A8" w:rsidRPr="00967BEF">
        <w:rPr>
          <w:rFonts w:ascii="Arial" w:hAnsi="Arial" w:cs="Arial"/>
          <w:sz w:val="24"/>
          <w:szCs w:val="24"/>
          <w:lang w:val="mn-MN"/>
        </w:rPr>
        <w:t xml:space="preserve">лийн хүрээнд өмнөх онд хийлгэж байсан </w:t>
      </w:r>
      <w:r w:rsidRPr="00967BEF">
        <w:rPr>
          <w:rFonts w:ascii="Arial" w:hAnsi="Arial" w:cs="Arial"/>
          <w:sz w:val="24"/>
          <w:szCs w:val="24"/>
          <w:lang w:val="mn-MN"/>
        </w:rPr>
        <w:t xml:space="preserve"> “Хаягдал тосоор эмүльсэн түлш үйлдвэрлэх” </w:t>
      </w:r>
      <w:r w:rsidR="007D51A8" w:rsidRPr="00967BEF">
        <w:rPr>
          <w:rFonts w:ascii="Arial" w:hAnsi="Arial" w:cs="Arial"/>
          <w:sz w:val="24"/>
          <w:szCs w:val="24"/>
          <w:lang w:val="mn-MN"/>
        </w:rPr>
        <w:t>дэд төслийн</w:t>
      </w:r>
      <w:r w:rsidRPr="00967BEF">
        <w:rPr>
          <w:rFonts w:ascii="Arial" w:hAnsi="Arial" w:cs="Arial"/>
          <w:sz w:val="24"/>
          <w:szCs w:val="24"/>
          <w:lang w:val="mn-MN"/>
        </w:rPr>
        <w:t xml:space="preserve"> түүхий эд, зори</w:t>
      </w:r>
      <w:r w:rsidR="007D51A8" w:rsidRPr="00967BEF">
        <w:rPr>
          <w:rFonts w:ascii="Arial" w:hAnsi="Arial" w:cs="Arial"/>
          <w:sz w:val="24"/>
          <w:szCs w:val="24"/>
          <w:lang w:val="mn-MN"/>
        </w:rPr>
        <w:t xml:space="preserve">лтот зах зээлийн судалгааны ажил </w:t>
      </w:r>
      <w:r w:rsidR="007D51A8" w:rsidRPr="00967BEF">
        <w:rPr>
          <w:rFonts w:ascii="Arial" w:hAnsi="Arial" w:cs="Arial"/>
          <w:sz w:val="24"/>
          <w:szCs w:val="24"/>
        </w:rPr>
        <w:t>(</w:t>
      </w:r>
      <w:r w:rsidR="002A4F0D" w:rsidRPr="00967BEF">
        <w:rPr>
          <w:rFonts w:ascii="Arial" w:hAnsi="Arial" w:cs="Arial"/>
          <w:sz w:val="24"/>
          <w:szCs w:val="24"/>
          <w:lang w:val="mn-MN"/>
        </w:rPr>
        <w:t>мэргэжлийн гүйцэт</w:t>
      </w:r>
      <w:r w:rsidR="007D51A8" w:rsidRPr="00967BEF">
        <w:rPr>
          <w:rFonts w:ascii="Arial" w:hAnsi="Arial" w:cs="Arial"/>
          <w:sz w:val="24"/>
          <w:szCs w:val="24"/>
          <w:lang w:val="mn-MN"/>
        </w:rPr>
        <w:t>гэгч Эм Ай Си Жи ХХК-тай “Ажил гүйцэтгэх гэрээ” байгуулж хийлгэсэн</w:t>
      </w:r>
      <w:r w:rsidR="007D51A8" w:rsidRPr="00967BEF">
        <w:rPr>
          <w:rFonts w:ascii="Arial" w:hAnsi="Arial" w:cs="Arial"/>
          <w:sz w:val="24"/>
          <w:szCs w:val="24"/>
        </w:rPr>
        <w:t>)</w:t>
      </w:r>
      <w:r w:rsidR="007D51A8" w:rsidRPr="00967BEF">
        <w:rPr>
          <w:rFonts w:ascii="Arial" w:hAnsi="Arial" w:cs="Arial"/>
          <w:sz w:val="24"/>
          <w:szCs w:val="24"/>
          <w:lang w:val="mn-MN"/>
        </w:rPr>
        <w:t xml:space="preserve"> -ыг хүлээн авч</w:t>
      </w:r>
      <w:r w:rsidRPr="00967BEF">
        <w:rPr>
          <w:rFonts w:ascii="Arial" w:hAnsi="Arial" w:cs="Arial"/>
          <w:sz w:val="24"/>
          <w:szCs w:val="24"/>
          <w:lang w:val="mn-MN"/>
        </w:rPr>
        <w:t>, үлдэгдэл төлбөрийг төлж, тооцоог дуусгасан</w:t>
      </w:r>
      <w:r w:rsidR="000F1904" w:rsidRPr="00967BEF">
        <w:rPr>
          <w:rFonts w:ascii="Arial" w:hAnsi="Arial" w:cs="Arial"/>
          <w:sz w:val="24"/>
          <w:szCs w:val="24"/>
          <w:lang w:val="mn-MN"/>
        </w:rPr>
        <w:t xml:space="preserve"> болно</w:t>
      </w:r>
      <w:r w:rsidRPr="00967BEF">
        <w:rPr>
          <w:rFonts w:ascii="Arial" w:hAnsi="Arial" w:cs="Arial"/>
          <w:sz w:val="24"/>
          <w:szCs w:val="24"/>
          <w:lang w:val="mn-MN"/>
        </w:rPr>
        <w:t xml:space="preserve">. </w:t>
      </w:r>
    </w:p>
    <w:p w:rsidR="000F1904" w:rsidRPr="00967BEF" w:rsidRDefault="000F1904" w:rsidP="000F1904">
      <w:pPr>
        <w:jc w:val="both"/>
        <w:rPr>
          <w:rFonts w:ascii="Arial" w:hAnsi="Arial" w:cs="Arial"/>
          <w:sz w:val="24"/>
          <w:szCs w:val="24"/>
          <w:lang w:val="mn-MN"/>
        </w:rPr>
      </w:pPr>
    </w:p>
    <w:p w:rsidR="00901DA7" w:rsidRPr="00967BEF" w:rsidRDefault="007D51A8" w:rsidP="000F1904">
      <w:pPr>
        <w:ind w:firstLine="720"/>
        <w:jc w:val="both"/>
        <w:rPr>
          <w:rFonts w:ascii="Arial" w:hAnsi="Arial" w:cs="Arial"/>
          <w:sz w:val="24"/>
          <w:szCs w:val="24"/>
          <w:lang w:val="mn-MN"/>
        </w:rPr>
      </w:pPr>
      <w:r w:rsidRPr="00967BEF">
        <w:rPr>
          <w:rFonts w:ascii="Arial" w:hAnsi="Arial" w:cs="Arial"/>
          <w:sz w:val="24"/>
          <w:szCs w:val="24"/>
          <w:lang w:val="mn-MN"/>
        </w:rPr>
        <w:t xml:space="preserve">Төслийн бэлтгэл </w:t>
      </w:r>
      <w:r w:rsidR="00181B24" w:rsidRPr="00967BEF">
        <w:rPr>
          <w:rFonts w:ascii="Arial" w:hAnsi="Arial" w:cs="Arial"/>
          <w:sz w:val="24"/>
          <w:szCs w:val="24"/>
          <w:lang w:val="mn-MN"/>
        </w:rPr>
        <w:t xml:space="preserve">ажлын хүрээнд </w:t>
      </w:r>
      <w:r w:rsidR="00901DA7" w:rsidRPr="00967BEF">
        <w:rPr>
          <w:rFonts w:ascii="Arial" w:hAnsi="Arial" w:cs="Arial"/>
          <w:sz w:val="24"/>
          <w:szCs w:val="24"/>
          <w:lang w:val="mn-MN"/>
        </w:rPr>
        <w:t xml:space="preserve">Хан-Уул дүүрэгт байрлах компанийн аж ахуйн зориулалттай газарт </w:t>
      </w:r>
      <w:r w:rsidR="00181B24" w:rsidRPr="00967BEF">
        <w:rPr>
          <w:rFonts w:ascii="Arial" w:hAnsi="Arial" w:cs="Arial"/>
          <w:sz w:val="24"/>
          <w:szCs w:val="24"/>
          <w:lang w:val="mn-MN"/>
        </w:rPr>
        <w:t xml:space="preserve">талбайн тохижилт, агуулахын барилгад засварын ажил хийж, галын аюулгүй байдлын дүгнэлт,  </w:t>
      </w:r>
      <w:r w:rsidR="00901DA7" w:rsidRPr="00967BEF">
        <w:rPr>
          <w:rFonts w:ascii="Arial" w:hAnsi="Arial" w:cs="Arial"/>
          <w:sz w:val="24"/>
          <w:szCs w:val="24"/>
          <w:lang w:val="mn-MN"/>
        </w:rPr>
        <w:t xml:space="preserve">байгаль орчны төлөв байдлын үнэлгээ, үнэлгээний тайлан </w:t>
      </w:r>
      <w:r w:rsidR="00901DA7" w:rsidRPr="00967BEF">
        <w:rPr>
          <w:rFonts w:ascii="Arial" w:hAnsi="Arial" w:cs="Arial"/>
          <w:sz w:val="24"/>
          <w:szCs w:val="24"/>
        </w:rPr>
        <w:t>(</w:t>
      </w:r>
      <w:r w:rsidRPr="00967BEF">
        <w:rPr>
          <w:rFonts w:ascii="Arial" w:hAnsi="Arial" w:cs="Arial"/>
          <w:sz w:val="24"/>
          <w:szCs w:val="24"/>
          <w:lang w:val="mn-MN"/>
        </w:rPr>
        <w:t>М</w:t>
      </w:r>
      <w:r w:rsidR="00901DA7" w:rsidRPr="00967BEF">
        <w:rPr>
          <w:rFonts w:ascii="Arial" w:hAnsi="Arial" w:cs="Arial"/>
          <w:sz w:val="24"/>
          <w:szCs w:val="24"/>
          <w:lang w:val="mn-MN"/>
        </w:rPr>
        <w:t>эргэшсэн Эко натур ХХК-тай гэрээ байгуулан</w:t>
      </w:r>
      <w:r w:rsidR="00901DA7" w:rsidRPr="00967BEF">
        <w:rPr>
          <w:rFonts w:ascii="Arial" w:hAnsi="Arial" w:cs="Arial"/>
          <w:sz w:val="24"/>
          <w:szCs w:val="24"/>
        </w:rPr>
        <w:t>)</w:t>
      </w:r>
      <w:r w:rsidR="00901DA7" w:rsidRPr="00967BEF">
        <w:rPr>
          <w:rFonts w:ascii="Arial" w:hAnsi="Arial" w:cs="Arial"/>
          <w:sz w:val="24"/>
          <w:szCs w:val="24"/>
          <w:lang w:val="mn-MN"/>
        </w:rPr>
        <w:t xml:space="preserve"> хийлгүүлж, уг тайланг Байгаль орчин, аялал жуучлалын яаманд оруулж, нарийвчилсан үнэлгээ </w:t>
      </w:r>
      <w:r w:rsidR="00F462C8" w:rsidRPr="00967BEF">
        <w:rPr>
          <w:rFonts w:ascii="Arial" w:hAnsi="Arial" w:cs="Arial"/>
          <w:sz w:val="24"/>
          <w:szCs w:val="24"/>
          <w:lang w:val="mn-MN"/>
        </w:rPr>
        <w:t>хийлгэх зөвшөөрөл гаргуулж авсны дагуу нарийвчилсан үнэлгээ хийлгүүлж, Байгаль орчин, аялал жуулчлалын яаманд батлуулахаар хүргүүлээд байна</w:t>
      </w:r>
      <w:r w:rsidR="00901DA7" w:rsidRPr="00967BEF">
        <w:rPr>
          <w:rFonts w:ascii="Arial" w:hAnsi="Arial" w:cs="Arial"/>
          <w:sz w:val="24"/>
          <w:szCs w:val="24"/>
          <w:lang w:val="mn-MN"/>
        </w:rPr>
        <w:t>.</w:t>
      </w:r>
    </w:p>
    <w:p w:rsidR="00BB21B3" w:rsidRPr="00967BEF" w:rsidRDefault="00BB21B3" w:rsidP="00BB21B3">
      <w:pPr>
        <w:ind w:firstLine="720"/>
        <w:jc w:val="both"/>
        <w:rPr>
          <w:rFonts w:ascii="Arial" w:hAnsi="Arial" w:cs="Arial"/>
          <w:sz w:val="24"/>
          <w:szCs w:val="24"/>
          <w:lang w:val="mn-MN"/>
        </w:rPr>
      </w:pPr>
    </w:p>
    <w:p w:rsidR="007D51A8" w:rsidRPr="00967BEF" w:rsidRDefault="007D51A8" w:rsidP="00BB21B3">
      <w:pPr>
        <w:ind w:firstLine="720"/>
        <w:jc w:val="both"/>
        <w:rPr>
          <w:rFonts w:ascii="Arial" w:hAnsi="Arial" w:cs="Arial"/>
          <w:sz w:val="24"/>
          <w:szCs w:val="24"/>
          <w:lang w:val="mn-MN"/>
        </w:rPr>
      </w:pPr>
      <w:r w:rsidRPr="00967BEF">
        <w:rPr>
          <w:rFonts w:ascii="Arial" w:hAnsi="Arial" w:cs="Arial"/>
          <w:sz w:val="24"/>
          <w:szCs w:val="24"/>
          <w:lang w:val="mn-MN"/>
        </w:rPr>
        <w:t>Мэргэжлийн ба зөвлөх үйлчилгээний байгууллагаар “Хаягдал тос боловсруулах төсөл”-д хууль, эрх зүйн дүгнэлт гаргуулж,  у</w:t>
      </w:r>
      <w:r w:rsidR="00901DA7" w:rsidRPr="00967BEF">
        <w:rPr>
          <w:rFonts w:ascii="Arial" w:hAnsi="Arial" w:cs="Arial"/>
          <w:sz w:val="24"/>
          <w:szCs w:val="24"/>
          <w:lang w:val="mn-MN"/>
        </w:rPr>
        <w:t>ул уурхайн компаниудын</w:t>
      </w:r>
      <w:r w:rsidRPr="00967BEF">
        <w:rPr>
          <w:rFonts w:ascii="Arial" w:hAnsi="Arial" w:cs="Arial"/>
          <w:sz w:val="24"/>
          <w:szCs w:val="24"/>
          <w:lang w:val="mn-MN"/>
        </w:rPr>
        <w:t xml:space="preserve"> худалдан авах чадварын үнэлгээг хийлгүүлсэн</w:t>
      </w:r>
      <w:r w:rsidR="000F1904" w:rsidRPr="00967BEF">
        <w:rPr>
          <w:rFonts w:ascii="Arial" w:hAnsi="Arial" w:cs="Arial"/>
          <w:sz w:val="24"/>
          <w:szCs w:val="24"/>
          <w:lang w:val="mn-MN"/>
        </w:rPr>
        <w:t xml:space="preserve"> юм.</w:t>
      </w:r>
      <w:r w:rsidRPr="00967BEF">
        <w:rPr>
          <w:rFonts w:ascii="Arial" w:hAnsi="Arial" w:cs="Arial"/>
          <w:sz w:val="24"/>
          <w:szCs w:val="24"/>
          <w:lang w:val="mn-MN"/>
        </w:rPr>
        <w:t xml:space="preserve"> </w:t>
      </w:r>
      <w:r w:rsidRPr="00967BEF">
        <w:rPr>
          <w:rFonts w:ascii="Arial" w:hAnsi="Arial" w:cs="Arial"/>
          <w:sz w:val="24"/>
          <w:szCs w:val="24"/>
        </w:rPr>
        <w:t xml:space="preserve"> </w:t>
      </w:r>
      <w:r w:rsidRPr="00967BEF">
        <w:rPr>
          <w:rFonts w:ascii="Arial" w:hAnsi="Arial" w:cs="Arial"/>
          <w:sz w:val="24"/>
          <w:szCs w:val="24"/>
          <w:lang w:val="mn-MN"/>
        </w:rPr>
        <w:t xml:space="preserve"> </w:t>
      </w:r>
    </w:p>
    <w:p w:rsidR="00901DA7" w:rsidRPr="00967BEF" w:rsidRDefault="00901DA7" w:rsidP="007D51A8">
      <w:pPr>
        <w:jc w:val="both"/>
        <w:rPr>
          <w:rFonts w:ascii="Arial" w:hAnsi="Arial" w:cs="Arial"/>
          <w:sz w:val="24"/>
          <w:szCs w:val="24"/>
          <w:lang w:val="mn-MN"/>
        </w:rPr>
      </w:pPr>
      <w:r w:rsidRPr="00967BEF">
        <w:rPr>
          <w:rFonts w:ascii="Arial" w:hAnsi="Arial" w:cs="Arial"/>
          <w:sz w:val="24"/>
          <w:szCs w:val="24"/>
          <w:lang w:val="mn-MN"/>
        </w:rPr>
        <w:t xml:space="preserve"> </w:t>
      </w:r>
    </w:p>
    <w:p w:rsidR="00901DA7" w:rsidRPr="00967BEF" w:rsidRDefault="00901DA7" w:rsidP="00BB21B3">
      <w:pPr>
        <w:ind w:firstLine="720"/>
        <w:jc w:val="both"/>
        <w:rPr>
          <w:rFonts w:ascii="Arial" w:hAnsi="Arial" w:cs="Arial"/>
          <w:sz w:val="24"/>
          <w:szCs w:val="24"/>
          <w:lang w:val="mn-MN"/>
        </w:rPr>
      </w:pPr>
      <w:r w:rsidRPr="00967BEF">
        <w:rPr>
          <w:rFonts w:ascii="Arial" w:hAnsi="Arial" w:cs="Arial"/>
          <w:sz w:val="24"/>
          <w:szCs w:val="24"/>
          <w:lang w:val="mn-MN"/>
        </w:rPr>
        <w:t xml:space="preserve">Төслийн үйлдвэр барих зориулалтаар эзэмших эрх авсан газар </w:t>
      </w:r>
      <w:r w:rsidRPr="00967BEF">
        <w:rPr>
          <w:rFonts w:ascii="Arial" w:hAnsi="Arial" w:cs="Arial"/>
          <w:sz w:val="24"/>
          <w:szCs w:val="24"/>
        </w:rPr>
        <w:t>(</w:t>
      </w:r>
      <w:r w:rsidRPr="00967BEF">
        <w:rPr>
          <w:rFonts w:ascii="Arial" w:hAnsi="Arial" w:cs="Arial"/>
          <w:sz w:val="24"/>
          <w:szCs w:val="24"/>
          <w:lang w:val="mn-MN"/>
        </w:rPr>
        <w:t>Дархан-Уул аймгийн Дархан сум</w:t>
      </w:r>
      <w:r w:rsidRPr="00967BEF">
        <w:rPr>
          <w:rFonts w:ascii="Arial" w:hAnsi="Arial" w:cs="Arial"/>
          <w:sz w:val="24"/>
          <w:szCs w:val="24"/>
        </w:rPr>
        <w:t>)</w:t>
      </w:r>
      <w:r w:rsidRPr="00967BEF">
        <w:rPr>
          <w:rFonts w:ascii="Arial" w:hAnsi="Arial" w:cs="Arial"/>
          <w:sz w:val="24"/>
          <w:szCs w:val="24"/>
          <w:lang w:val="mn-MN"/>
        </w:rPr>
        <w:t>-т гэрээгээр хүлээсэн үүргийн дагуу хаягдал хогийг цэвэрлэх, овоолсон шорооны зарим хэсгийг тэгшлэх ажил</w:t>
      </w:r>
      <w:r w:rsidR="00BB21B3" w:rsidRPr="00967BEF">
        <w:rPr>
          <w:rFonts w:ascii="Arial" w:hAnsi="Arial" w:cs="Arial"/>
          <w:sz w:val="24"/>
          <w:szCs w:val="24"/>
          <w:lang w:val="mn-MN"/>
        </w:rPr>
        <w:t xml:space="preserve"> </w:t>
      </w:r>
      <w:r w:rsidRPr="00967BEF">
        <w:rPr>
          <w:rFonts w:ascii="Arial" w:hAnsi="Arial" w:cs="Arial"/>
          <w:sz w:val="24"/>
          <w:szCs w:val="24"/>
          <w:lang w:val="mn-MN"/>
        </w:rPr>
        <w:t>гүйцэтгэж, 2017 оны газрын төлбөрийг төлсөн</w:t>
      </w:r>
      <w:r w:rsidR="000F1904" w:rsidRPr="00967BEF">
        <w:rPr>
          <w:rFonts w:ascii="Arial" w:hAnsi="Arial" w:cs="Arial"/>
          <w:sz w:val="24"/>
          <w:szCs w:val="24"/>
          <w:lang w:val="mn-MN"/>
        </w:rPr>
        <w:t xml:space="preserve"> юм</w:t>
      </w:r>
      <w:r w:rsidRPr="00967BEF">
        <w:rPr>
          <w:rFonts w:ascii="Arial" w:hAnsi="Arial" w:cs="Arial"/>
          <w:sz w:val="24"/>
          <w:szCs w:val="24"/>
          <w:lang w:val="mn-MN"/>
        </w:rPr>
        <w:t xml:space="preserve">. </w:t>
      </w:r>
    </w:p>
    <w:p w:rsidR="00BB21B3" w:rsidRPr="00967BEF" w:rsidRDefault="00BB21B3" w:rsidP="00BB21B3">
      <w:pPr>
        <w:jc w:val="both"/>
        <w:rPr>
          <w:rFonts w:ascii="Arial" w:hAnsi="Arial" w:cs="Arial"/>
          <w:sz w:val="24"/>
          <w:szCs w:val="24"/>
          <w:lang w:val="mn-MN"/>
        </w:rPr>
      </w:pPr>
    </w:p>
    <w:p w:rsidR="000F1904" w:rsidRPr="00967BEF" w:rsidRDefault="00901DA7" w:rsidP="000F1904">
      <w:pPr>
        <w:ind w:firstLine="720"/>
        <w:jc w:val="both"/>
        <w:rPr>
          <w:rFonts w:ascii="Arial" w:hAnsi="Arial" w:cs="Arial"/>
          <w:sz w:val="24"/>
          <w:szCs w:val="24"/>
          <w:lang w:val="mn-MN"/>
        </w:rPr>
      </w:pPr>
      <w:r w:rsidRPr="00967BEF">
        <w:rPr>
          <w:rFonts w:ascii="Arial" w:hAnsi="Arial" w:cs="Arial"/>
          <w:sz w:val="24"/>
          <w:szCs w:val="24"/>
          <w:lang w:val="mn-MN"/>
        </w:rPr>
        <w:t xml:space="preserve">Төслийн ажлаар дотоодод </w:t>
      </w:r>
      <w:r w:rsidR="003C323E" w:rsidRPr="00967BEF">
        <w:rPr>
          <w:rFonts w:ascii="Arial" w:hAnsi="Arial" w:cs="Arial"/>
          <w:sz w:val="24"/>
          <w:szCs w:val="24"/>
          <w:lang w:val="mn-MN"/>
        </w:rPr>
        <w:t>6</w:t>
      </w:r>
      <w:r w:rsidRPr="00967BEF">
        <w:rPr>
          <w:rFonts w:ascii="Arial" w:hAnsi="Arial" w:cs="Arial"/>
          <w:sz w:val="24"/>
          <w:szCs w:val="24"/>
          <w:lang w:val="mn-MN"/>
        </w:rPr>
        <w:t xml:space="preserve"> удаа, гадаадад </w:t>
      </w:r>
      <w:r w:rsidR="003C323E" w:rsidRPr="00967BEF">
        <w:rPr>
          <w:rFonts w:ascii="Arial" w:hAnsi="Arial" w:cs="Arial"/>
          <w:sz w:val="24"/>
          <w:szCs w:val="24"/>
          <w:lang w:val="mn-MN"/>
        </w:rPr>
        <w:t>1</w:t>
      </w:r>
      <w:r w:rsidRPr="00967BEF">
        <w:rPr>
          <w:rFonts w:ascii="Arial" w:hAnsi="Arial" w:cs="Arial"/>
          <w:sz w:val="24"/>
          <w:szCs w:val="24"/>
          <w:lang w:val="mn-MN"/>
        </w:rPr>
        <w:t xml:space="preserve"> удаа томилолтоор ажиллаж, төслийн ажлын явц байдлын талаар Төлөөлөн удирдах зөвлөлийн хуралд мэдээлэл, танилцуулга хийсэн</w:t>
      </w:r>
      <w:r w:rsidR="000F1904" w:rsidRPr="00967BEF">
        <w:rPr>
          <w:rFonts w:ascii="Arial" w:hAnsi="Arial" w:cs="Arial"/>
          <w:sz w:val="24"/>
          <w:szCs w:val="24"/>
          <w:lang w:val="mn-MN"/>
        </w:rPr>
        <w:t xml:space="preserve"> болно</w:t>
      </w:r>
      <w:r w:rsidRPr="00967BEF">
        <w:rPr>
          <w:rFonts w:ascii="Arial" w:hAnsi="Arial" w:cs="Arial"/>
          <w:sz w:val="24"/>
          <w:szCs w:val="24"/>
          <w:lang w:val="mn-MN"/>
        </w:rPr>
        <w:t xml:space="preserve">. </w:t>
      </w:r>
    </w:p>
    <w:p w:rsidR="000F1904" w:rsidRPr="00967BEF" w:rsidRDefault="000F1904" w:rsidP="000F1904">
      <w:pPr>
        <w:ind w:firstLine="720"/>
        <w:jc w:val="both"/>
        <w:rPr>
          <w:rFonts w:ascii="Arial" w:hAnsi="Arial" w:cs="Arial"/>
          <w:sz w:val="24"/>
          <w:szCs w:val="24"/>
          <w:lang w:val="mn-MN"/>
        </w:rPr>
      </w:pPr>
    </w:p>
    <w:p w:rsidR="000F1904" w:rsidRPr="00967BEF" w:rsidRDefault="00250F63" w:rsidP="000F1904">
      <w:pPr>
        <w:ind w:firstLine="720"/>
        <w:jc w:val="both"/>
        <w:rPr>
          <w:rFonts w:ascii="Arial" w:hAnsi="Arial" w:cs="Arial"/>
          <w:sz w:val="24"/>
          <w:szCs w:val="24"/>
          <w:lang w:val="mn-MN"/>
        </w:rPr>
      </w:pPr>
      <w:r w:rsidRPr="00967BEF">
        <w:rPr>
          <w:rFonts w:ascii="Arial" w:hAnsi="Arial" w:cs="Arial"/>
          <w:sz w:val="24"/>
          <w:szCs w:val="24"/>
          <w:lang w:val="mn-MN"/>
        </w:rPr>
        <w:t xml:space="preserve">Төсөлд нийслэл, дүүрэг, орон нутгийн дэмжлэгийг авах ажлын хүрээнд эрх бүхий </w:t>
      </w:r>
      <w:r w:rsidR="0013776B" w:rsidRPr="00967BEF">
        <w:rPr>
          <w:rFonts w:ascii="Arial" w:hAnsi="Arial" w:cs="Arial"/>
          <w:sz w:val="24"/>
          <w:szCs w:val="24"/>
          <w:lang w:val="mn-MN"/>
        </w:rPr>
        <w:t xml:space="preserve">байгууллагын </w:t>
      </w:r>
      <w:r w:rsidRPr="00967BEF">
        <w:rPr>
          <w:rFonts w:ascii="Arial" w:hAnsi="Arial" w:cs="Arial"/>
          <w:sz w:val="24"/>
          <w:szCs w:val="24"/>
          <w:lang w:val="mn-MN"/>
        </w:rPr>
        <w:t>удирдлаг</w:t>
      </w:r>
      <w:r w:rsidR="0013776B" w:rsidRPr="00967BEF">
        <w:rPr>
          <w:rFonts w:ascii="Arial" w:hAnsi="Arial" w:cs="Arial"/>
          <w:sz w:val="24"/>
          <w:szCs w:val="24"/>
          <w:lang w:val="mn-MN"/>
        </w:rPr>
        <w:t xml:space="preserve">а, албан тушаалтнуудтай </w:t>
      </w:r>
      <w:r w:rsidRPr="00967BEF">
        <w:rPr>
          <w:rFonts w:ascii="Arial" w:hAnsi="Arial" w:cs="Arial"/>
          <w:sz w:val="24"/>
          <w:szCs w:val="24"/>
          <w:lang w:val="mn-MN"/>
        </w:rPr>
        <w:t>уулзалт</w:t>
      </w:r>
      <w:r w:rsidR="0013776B" w:rsidRPr="00967BEF">
        <w:rPr>
          <w:rFonts w:ascii="Arial" w:hAnsi="Arial" w:cs="Arial"/>
          <w:sz w:val="24"/>
          <w:szCs w:val="24"/>
          <w:lang w:val="mn-MN"/>
        </w:rPr>
        <w:t xml:space="preserve"> </w:t>
      </w:r>
      <w:r w:rsidR="000F1904" w:rsidRPr="00967BEF">
        <w:rPr>
          <w:rFonts w:ascii="Arial" w:hAnsi="Arial" w:cs="Arial"/>
          <w:sz w:val="24"/>
          <w:szCs w:val="24"/>
          <w:lang w:val="mn-MN"/>
        </w:rPr>
        <w:t xml:space="preserve">хийж хамтран ажиллах </w:t>
      </w:r>
      <w:r w:rsidRPr="00967BEF">
        <w:rPr>
          <w:rFonts w:ascii="Arial" w:hAnsi="Arial" w:cs="Arial"/>
          <w:sz w:val="24"/>
          <w:szCs w:val="24"/>
          <w:lang w:val="mn-MN"/>
        </w:rPr>
        <w:t>санамж бичиг байгуулах</w:t>
      </w:r>
      <w:r w:rsidR="00FD7DD6" w:rsidRPr="00967BEF">
        <w:rPr>
          <w:rFonts w:ascii="Arial" w:hAnsi="Arial" w:cs="Arial"/>
          <w:sz w:val="24"/>
          <w:szCs w:val="24"/>
          <w:lang w:val="mn-MN"/>
        </w:rPr>
        <w:t>, Иргэдийн хурал, Засаг даргын хурлаар хэлэлцүүлэх</w:t>
      </w:r>
      <w:r w:rsidRPr="00967BEF">
        <w:rPr>
          <w:rFonts w:ascii="Arial" w:hAnsi="Arial" w:cs="Arial"/>
          <w:sz w:val="24"/>
          <w:szCs w:val="24"/>
          <w:lang w:val="mn-MN"/>
        </w:rPr>
        <w:t xml:space="preserve"> </w:t>
      </w:r>
      <w:r w:rsidR="0013776B" w:rsidRPr="00967BEF">
        <w:rPr>
          <w:rFonts w:ascii="Arial" w:hAnsi="Arial" w:cs="Arial"/>
          <w:sz w:val="24"/>
          <w:szCs w:val="24"/>
          <w:lang w:val="mn-MN"/>
        </w:rPr>
        <w:t>зэрэг бэлтгэл ажлыг үргэлжлүүлэн явуулж байна.</w:t>
      </w:r>
    </w:p>
    <w:p w:rsidR="000F1904" w:rsidRPr="00967BEF" w:rsidRDefault="000F1904" w:rsidP="000F1904">
      <w:pPr>
        <w:spacing w:after="120" w:line="240" w:lineRule="atLeast"/>
        <w:ind w:firstLine="720"/>
        <w:jc w:val="both"/>
        <w:rPr>
          <w:rFonts w:ascii="Arial" w:hAnsi="Arial" w:cs="Arial"/>
          <w:sz w:val="24"/>
          <w:szCs w:val="24"/>
          <w:lang w:val="mn-MN"/>
        </w:rPr>
      </w:pPr>
    </w:p>
    <w:p w:rsidR="000F1904" w:rsidRPr="00967BEF" w:rsidRDefault="000F1904" w:rsidP="000F1904">
      <w:pPr>
        <w:spacing w:after="120" w:line="240" w:lineRule="atLeast"/>
        <w:ind w:firstLine="720"/>
        <w:jc w:val="both"/>
        <w:rPr>
          <w:rFonts w:ascii="Arial" w:hAnsi="Arial" w:cs="Arial"/>
          <w:sz w:val="24"/>
          <w:szCs w:val="24"/>
          <w:lang w:val="mn-MN"/>
        </w:rPr>
      </w:pPr>
      <w:r w:rsidRPr="00967BEF">
        <w:rPr>
          <w:rFonts w:ascii="Arial" w:hAnsi="Arial" w:cs="Arial"/>
          <w:sz w:val="24"/>
          <w:szCs w:val="24"/>
          <w:lang w:val="mn-MN"/>
        </w:rPr>
        <w:t xml:space="preserve">2016 онд БНСУ-ын </w:t>
      </w:r>
      <w:r w:rsidR="002A4F0D" w:rsidRPr="00967BEF">
        <w:rPr>
          <w:rFonts w:ascii="Arial" w:hAnsi="Arial" w:cs="Arial"/>
          <w:sz w:val="24"/>
          <w:szCs w:val="24"/>
        </w:rPr>
        <w:t>Posco</w:t>
      </w:r>
      <w:r w:rsidR="002A4F0D" w:rsidRPr="00967BEF">
        <w:rPr>
          <w:rFonts w:ascii="Arial" w:hAnsi="Arial" w:cs="Arial"/>
          <w:sz w:val="24"/>
          <w:szCs w:val="24"/>
          <w:lang w:val="mn-MN"/>
        </w:rPr>
        <w:t xml:space="preserve">-гийн </w:t>
      </w:r>
      <w:r w:rsidR="00E06527">
        <w:rPr>
          <w:rFonts w:ascii="Arial" w:hAnsi="Arial" w:cs="Arial"/>
          <w:sz w:val="24"/>
          <w:szCs w:val="24"/>
          <w:lang w:val="mn-MN"/>
        </w:rPr>
        <w:t>архитек</w:t>
      </w:r>
      <w:r w:rsidRPr="00967BEF">
        <w:rPr>
          <w:rFonts w:ascii="Arial" w:hAnsi="Arial" w:cs="Arial"/>
          <w:sz w:val="24"/>
          <w:szCs w:val="24"/>
          <w:lang w:val="mn-MN"/>
        </w:rPr>
        <w:t>торын компанийн хийсэн ү</w:t>
      </w:r>
      <w:r w:rsidR="00606B5D" w:rsidRPr="00967BEF">
        <w:rPr>
          <w:rFonts w:ascii="Arial" w:hAnsi="Arial" w:cs="Arial"/>
          <w:sz w:val="24"/>
          <w:szCs w:val="24"/>
          <w:lang w:val="mn-MN"/>
        </w:rPr>
        <w:t>л хөдлөх хөрөнгийн хэтийн төлөвийн зураг төслийн ажилд урьдчилж төлсөн 225,596</w:t>
      </w:r>
      <w:r w:rsidR="008B20CD" w:rsidRPr="00967BEF">
        <w:rPr>
          <w:rFonts w:ascii="Arial" w:hAnsi="Arial" w:cs="Arial"/>
          <w:sz w:val="24"/>
          <w:szCs w:val="24"/>
          <w:lang w:val="mn-MN"/>
        </w:rPr>
        <w:t>.</w:t>
      </w:r>
      <w:r w:rsidR="00606B5D" w:rsidRPr="00967BEF">
        <w:rPr>
          <w:rFonts w:ascii="Arial" w:hAnsi="Arial" w:cs="Arial"/>
          <w:sz w:val="24"/>
          <w:szCs w:val="24"/>
          <w:lang w:val="mn-MN"/>
        </w:rPr>
        <w:t>3</w:t>
      </w:r>
      <w:r w:rsidR="008B20CD" w:rsidRPr="00967BEF">
        <w:rPr>
          <w:rFonts w:ascii="Arial" w:hAnsi="Arial" w:cs="Arial"/>
          <w:sz w:val="24"/>
          <w:szCs w:val="24"/>
          <w:lang w:val="mn-MN"/>
        </w:rPr>
        <w:t xml:space="preserve"> мянган </w:t>
      </w:r>
      <w:r w:rsidR="00606B5D" w:rsidRPr="00967BEF">
        <w:rPr>
          <w:rFonts w:ascii="Arial" w:hAnsi="Arial" w:cs="Arial"/>
          <w:sz w:val="24"/>
          <w:szCs w:val="24"/>
          <w:lang w:val="mn-MN"/>
        </w:rPr>
        <w:t>төгрөгийн зардлыг дахин төлөвл</w:t>
      </w:r>
      <w:r w:rsidR="002A4F0D" w:rsidRPr="00967BEF">
        <w:rPr>
          <w:rFonts w:ascii="Arial" w:hAnsi="Arial" w:cs="Arial"/>
          <w:sz w:val="24"/>
          <w:szCs w:val="24"/>
          <w:lang w:val="mn-MN"/>
        </w:rPr>
        <w:t>өлтийн зардалд тусгаж бүртгэсэн</w:t>
      </w:r>
      <w:r w:rsidRPr="00967BEF">
        <w:rPr>
          <w:rFonts w:ascii="Arial" w:hAnsi="Arial" w:cs="Arial"/>
          <w:sz w:val="24"/>
          <w:szCs w:val="24"/>
          <w:lang w:val="mn-MN"/>
        </w:rPr>
        <w:t xml:space="preserve"> болно</w:t>
      </w:r>
      <w:r w:rsidR="00606B5D" w:rsidRPr="00967BEF">
        <w:rPr>
          <w:rFonts w:ascii="Arial" w:hAnsi="Arial" w:cs="Arial"/>
          <w:sz w:val="24"/>
          <w:szCs w:val="24"/>
          <w:lang w:val="mn-MN"/>
        </w:rPr>
        <w:t>.</w:t>
      </w:r>
    </w:p>
    <w:p w:rsidR="002A4F0D" w:rsidRPr="00967BEF" w:rsidRDefault="000F1904" w:rsidP="000F1904">
      <w:pPr>
        <w:spacing w:after="120" w:line="240" w:lineRule="atLeast"/>
        <w:ind w:firstLine="720"/>
        <w:jc w:val="both"/>
        <w:rPr>
          <w:rFonts w:ascii="Arial" w:hAnsi="Arial" w:cs="Arial"/>
          <w:sz w:val="24"/>
          <w:szCs w:val="24"/>
          <w:lang w:val="mn-MN"/>
        </w:rPr>
      </w:pPr>
      <w:r w:rsidRPr="00967BEF">
        <w:rPr>
          <w:rFonts w:ascii="Arial" w:hAnsi="Arial" w:cs="Arial"/>
          <w:sz w:val="24"/>
          <w:szCs w:val="24"/>
          <w:lang w:val="mn-MN"/>
        </w:rPr>
        <w:t>Энэхүү ажлыг үргэлжлүүлэн энэ жилд б</w:t>
      </w:r>
      <w:r w:rsidR="00606B5D" w:rsidRPr="00967BEF">
        <w:rPr>
          <w:rFonts w:ascii="Arial" w:hAnsi="Arial" w:cs="Arial"/>
          <w:sz w:val="24"/>
          <w:szCs w:val="24"/>
          <w:lang w:val="mn-MN"/>
        </w:rPr>
        <w:t xml:space="preserve">арилгын зураг төслийн </w:t>
      </w:r>
      <w:r w:rsidR="000850B1" w:rsidRPr="00967BEF">
        <w:rPr>
          <w:rFonts w:ascii="Arial" w:hAnsi="Arial" w:cs="Arial"/>
          <w:sz w:val="24"/>
          <w:szCs w:val="24"/>
          <w:lang w:val="mn-MN"/>
        </w:rPr>
        <w:t xml:space="preserve">мэргэжлийн </w:t>
      </w:r>
      <w:r w:rsidR="00606B5D" w:rsidRPr="00967BEF">
        <w:rPr>
          <w:rFonts w:ascii="Arial" w:hAnsi="Arial" w:cs="Arial"/>
          <w:sz w:val="24"/>
          <w:szCs w:val="24"/>
          <w:lang w:val="mn-MN"/>
        </w:rPr>
        <w:t xml:space="preserve">Архера ХХК-тай </w:t>
      </w:r>
      <w:r w:rsidR="00606B5D" w:rsidRPr="00967BEF">
        <w:rPr>
          <w:rFonts w:ascii="Arial" w:hAnsi="Arial" w:cs="Arial"/>
          <w:sz w:val="24"/>
          <w:szCs w:val="24"/>
        </w:rPr>
        <w:t>(</w:t>
      </w:r>
      <w:r w:rsidR="00606B5D" w:rsidRPr="00967BEF">
        <w:rPr>
          <w:rFonts w:ascii="Arial" w:hAnsi="Arial" w:cs="Arial"/>
          <w:sz w:val="24"/>
          <w:szCs w:val="24"/>
          <w:lang w:val="mn-MN"/>
        </w:rPr>
        <w:t>2017.10.04</w:t>
      </w:r>
      <w:r w:rsidR="00606B5D" w:rsidRPr="00967BEF">
        <w:rPr>
          <w:rFonts w:ascii="Arial" w:hAnsi="Arial" w:cs="Arial"/>
          <w:sz w:val="24"/>
          <w:szCs w:val="24"/>
        </w:rPr>
        <w:t>)</w:t>
      </w:r>
      <w:r w:rsidR="00606B5D" w:rsidRPr="00967BEF">
        <w:rPr>
          <w:rFonts w:ascii="Arial" w:hAnsi="Arial" w:cs="Arial"/>
          <w:sz w:val="24"/>
          <w:szCs w:val="24"/>
          <w:lang w:val="mn-MN"/>
        </w:rPr>
        <w:t xml:space="preserve"> гэрээ байгуулж</w:t>
      </w:r>
      <w:r w:rsidRPr="00967BEF">
        <w:rPr>
          <w:rFonts w:ascii="Arial" w:hAnsi="Arial" w:cs="Arial"/>
          <w:sz w:val="24"/>
          <w:szCs w:val="24"/>
          <w:lang w:val="mn-MN"/>
        </w:rPr>
        <w:t>,</w:t>
      </w:r>
      <w:r w:rsidR="00606B5D" w:rsidRPr="00967BEF">
        <w:rPr>
          <w:rFonts w:ascii="Arial" w:hAnsi="Arial" w:cs="Arial"/>
          <w:sz w:val="24"/>
          <w:szCs w:val="24"/>
          <w:lang w:val="mn-MN"/>
        </w:rPr>
        <w:t xml:space="preserve"> компанийн үл хөдлөх хөрөн</w:t>
      </w:r>
      <w:r w:rsidR="001A334B">
        <w:rPr>
          <w:rFonts w:ascii="Arial" w:hAnsi="Arial" w:cs="Arial"/>
          <w:sz w:val="24"/>
          <w:szCs w:val="24"/>
          <w:lang w:val="mn-MN"/>
        </w:rPr>
        <w:t>гийн ирээдүйн хөгжлийн архитекто</w:t>
      </w:r>
      <w:r w:rsidR="00606B5D" w:rsidRPr="00967BEF">
        <w:rPr>
          <w:rFonts w:ascii="Arial" w:hAnsi="Arial" w:cs="Arial"/>
          <w:sz w:val="24"/>
          <w:szCs w:val="24"/>
          <w:lang w:val="mn-MN"/>
        </w:rPr>
        <w:t>рын эскиз зур</w:t>
      </w:r>
      <w:r w:rsidR="002A4F0D" w:rsidRPr="00967BEF">
        <w:rPr>
          <w:rFonts w:ascii="Arial" w:hAnsi="Arial" w:cs="Arial"/>
          <w:sz w:val="24"/>
          <w:szCs w:val="24"/>
          <w:lang w:val="mn-MN"/>
        </w:rPr>
        <w:t xml:space="preserve">гийг, ажлын зургийн хамт </w:t>
      </w:r>
      <w:r w:rsidR="002A4F0D" w:rsidRPr="00967BEF">
        <w:rPr>
          <w:rFonts w:ascii="Arial" w:hAnsi="Arial" w:cs="Arial"/>
          <w:noProof/>
          <w:kern w:val="16"/>
          <w:sz w:val="24"/>
          <w:szCs w:val="24"/>
          <w:lang w:val="mn-MN"/>
        </w:rPr>
        <w:t>135,043.8</w:t>
      </w:r>
      <w:r w:rsidR="00EF1A57" w:rsidRPr="00967BEF">
        <w:rPr>
          <w:rFonts w:ascii="Arial" w:hAnsi="Arial" w:cs="Arial"/>
          <w:noProof/>
          <w:kern w:val="16"/>
          <w:sz w:val="24"/>
          <w:szCs w:val="24"/>
          <w:lang w:val="mn-MN"/>
        </w:rPr>
        <w:t xml:space="preserve"> мянган төгрөгийн зардлаар</w:t>
      </w:r>
      <w:r w:rsidRPr="00967BEF">
        <w:rPr>
          <w:rFonts w:ascii="Arial" w:hAnsi="Arial" w:cs="Arial"/>
          <w:sz w:val="24"/>
          <w:szCs w:val="24"/>
          <w:lang w:val="mn-MN"/>
        </w:rPr>
        <w:t xml:space="preserve"> хийлг</w:t>
      </w:r>
      <w:r w:rsidR="002A4F0D" w:rsidRPr="00967BEF">
        <w:rPr>
          <w:rFonts w:ascii="Arial" w:hAnsi="Arial" w:cs="Arial"/>
          <w:sz w:val="24"/>
          <w:szCs w:val="24"/>
          <w:lang w:val="mn-MN"/>
        </w:rPr>
        <w:t>үүл</w:t>
      </w:r>
      <w:r w:rsidRPr="00967BEF">
        <w:rPr>
          <w:rFonts w:ascii="Arial" w:hAnsi="Arial" w:cs="Arial"/>
          <w:sz w:val="24"/>
          <w:szCs w:val="24"/>
          <w:lang w:val="mn-MN"/>
        </w:rPr>
        <w:t xml:space="preserve">ж, </w:t>
      </w:r>
      <w:r w:rsidR="002A4F0D" w:rsidRPr="00967BEF">
        <w:rPr>
          <w:rFonts w:ascii="Arial" w:hAnsi="Arial" w:cs="Arial"/>
          <w:sz w:val="24"/>
          <w:szCs w:val="24"/>
          <w:lang w:val="mn-MN"/>
        </w:rPr>
        <w:t>эзкиз зургийг</w:t>
      </w:r>
      <w:r w:rsidR="000850B1" w:rsidRPr="00967BEF">
        <w:rPr>
          <w:rFonts w:ascii="Arial" w:hAnsi="Arial" w:cs="Arial"/>
          <w:sz w:val="24"/>
          <w:szCs w:val="24"/>
          <w:lang w:val="mn-MN"/>
        </w:rPr>
        <w:t xml:space="preserve"> </w:t>
      </w:r>
      <w:r w:rsidRPr="00967BEF">
        <w:rPr>
          <w:rFonts w:ascii="Arial" w:hAnsi="Arial" w:cs="Arial"/>
          <w:sz w:val="24"/>
          <w:szCs w:val="24"/>
          <w:lang w:val="mn-MN"/>
        </w:rPr>
        <w:t xml:space="preserve">12-р сард </w:t>
      </w:r>
      <w:r w:rsidR="00606B5D" w:rsidRPr="00967BEF">
        <w:rPr>
          <w:rFonts w:ascii="Arial" w:hAnsi="Arial" w:cs="Arial"/>
          <w:sz w:val="24"/>
          <w:szCs w:val="24"/>
          <w:lang w:val="mn-MN"/>
        </w:rPr>
        <w:t>Нийслэл</w:t>
      </w:r>
      <w:r w:rsidR="00DF430E" w:rsidRPr="00967BEF">
        <w:rPr>
          <w:rFonts w:ascii="Arial" w:hAnsi="Arial" w:cs="Arial"/>
          <w:sz w:val="24"/>
          <w:szCs w:val="24"/>
          <w:lang w:val="mn-MN"/>
        </w:rPr>
        <w:t>и</w:t>
      </w:r>
      <w:r w:rsidR="000850B1" w:rsidRPr="00967BEF">
        <w:rPr>
          <w:rFonts w:ascii="Arial" w:hAnsi="Arial" w:cs="Arial"/>
          <w:sz w:val="24"/>
          <w:szCs w:val="24"/>
          <w:lang w:val="mn-MN"/>
        </w:rPr>
        <w:t>йн ерөнхий төлөвлөгөөний газрын хурлаар</w:t>
      </w:r>
      <w:r w:rsidR="00DF430E" w:rsidRPr="00967BEF">
        <w:rPr>
          <w:rFonts w:ascii="Arial" w:hAnsi="Arial" w:cs="Arial"/>
          <w:sz w:val="24"/>
          <w:szCs w:val="24"/>
          <w:lang w:val="mn-MN"/>
        </w:rPr>
        <w:t xml:space="preserve"> </w:t>
      </w:r>
      <w:r w:rsidR="00606B5D" w:rsidRPr="00967BEF">
        <w:rPr>
          <w:rFonts w:ascii="Arial" w:hAnsi="Arial" w:cs="Arial"/>
          <w:sz w:val="24"/>
          <w:szCs w:val="24"/>
          <w:lang w:val="mn-MN"/>
        </w:rPr>
        <w:t>батлуул</w:t>
      </w:r>
      <w:r w:rsidR="00424F92" w:rsidRPr="00967BEF">
        <w:rPr>
          <w:rFonts w:ascii="Arial" w:hAnsi="Arial" w:cs="Arial"/>
          <w:sz w:val="24"/>
          <w:szCs w:val="24"/>
          <w:lang w:val="mn-MN"/>
        </w:rPr>
        <w:t>сан</w:t>
      </w:r>
      <w:r w:rsidRPr="00967BEF">
        <w:rPr>
          <w:rFonts w:ascii="Arial" w:hAnsi="Arial" w:cs="Arial"/>
          <w:sz w:val="24"/>
          <w:szCs w:val="24"/>
          <w:lang w:val="mn-MN"/>
        </w:rPr>
        <w:t xml:space="preserve"> болно</w:t>
      </w:r>
      <w:r w:rsidR="00424F92" w:rsidRPr="00967BEF">
        <w:rPr>
          <w:rFonts w:ascii="Arial" w:hAnsi="Arial" w:cs="Arial"/>
          <w:sz w:val="24"/>
          <w:szCs w:val="24"/>
          <w:lang w:val="mn-MN"/>
        </w:rPr>
        <w:t xml:space="preserve">. </w:t>
      </w:r>
      <w:r w:rsidR="002A4F0D" w:rsidRPr="00967BEF">
        <w:rPr>
          <w:rFonts w:ascii="Arial" w:hAnsi="Arial" w:cs="Arial"/>
          <w:sz w:val="24"/>
          <w:szCs w:val="24"/>
          <w:lang w:val="mn-MN"/>
        </w:rPr>
        <w:t>Харин а</w:t>
      </w:r>
      <w:r w:rsidR="000850B1" w:rsidRPr="00967BEF">
        <w:rPr>
          <w:rFonts w:ascii="Arial" w:hAnsi="Arial" w:cs="Arial"/>
          <w:sz w:val="24"/>
          <w:szCs w:val="24"/>
          <w:lang w:val="mn-MN"/>
        </w:rPr>
        <w:t>жлын зураг хий</w:t>
      </w:r>
      <w:r w:rsidR="0043218D" w:rsidRPr="00967BEF">
        <w:rPr>
          <w:rFonts w:ascii="Arial" w:hAnsi="Arial" w:cs="Arial"/>
          <w:sz w:val="24"/>
          <w:szCs w:val="24"/>
          <w:lang w:val="mn-MN"/>
        </w:rPr>
        <w:t xml:space="preserve">х ажил </w:t>
      </w:r>
      <w:r w:rsidR="0043218D" w:rsidRPr="00967BEF">
        <w:rPr>
          <w:rFonts w:ascii="Arial" w:hAnsi="Arial" w:cs="Arial"/>
          <w:sz w:val="24"/>
          <w:szCs w:val="24"/>
          <w:lang w:val="mn-MN"/>
        </w:rPr>
        <w:lastRenderedPageBreak/>
        <w:t xml:space="preserve">үргэлжилж </w:t>
      </w:r>
      <w:r w:rsidR="002A4F0D" w:rsidRPr="00967BEF">
        <w:rPr>
          <w:rFonts w:ascii="Arial" w:hAnsi="Arial" w:cs="Arial"/>
          <w:sz w:val="24"/>
          <w:szCs w:val="24"/>
          <w:lang w:val="mn-MN"/>
        </w:rPr>
        <w:t>байгаа болно</w:t>
      </w:r>
      <w:r w:rsidR="00606B5D" w:rsidRPr="00967BEF">
        <w:rPr>
          <w:rFonts w:ascii="Arial" w:hAnsi="Arial" w:cs="Arial"/>
          <w:sz w:val="24"/>
          <w:szCs w:val="24"/>
          <w:lang w:val="mn-MN"/>
        </w:rPr>
        <w:t>.</w:t>
      </w:r>
      <w:r w:rsidRPr="00967BEF">
        <w:rPr>
          <w:rFonts w:ascii="Arial" w:hAnsi="Arial" w:cs="Arial"/>
          <w:sz w:val="24"/>
          <w:szCs w:val="24"/>
          <w:lang w:val="mn-MN"/>
        </w:rPr>
        <w:t xml:space="preserve"> Төслийн явцыг компанийн Төлөөлөн удирдах зөвл</w:t>
      </w:r>
      <w:r w:rsidR="001031EB" w:rsidRPr="00967BEF">
        <w:rPr>
          <w:rFonts w:ascii="Arial" w:hAnsi="Arial" w:cs="Arial"/>
          <w:sz w:val="24"/>
          <w:szCs w:val="24"/>
          <w:lang w:val="mn-MN"/>
        </w:rPr>
        <w:t>өлийн хуралд</w:t>
      </w:r>
      <w:r w:rsidR="002A4F0D" w:rsidRPr="00967BEF">
        <w:rPr>
          <w:rFonts w:ascii="Arial" w:hAnsi="Arial" w:cs="Arial"/>
          <w:sz w:val="24"/>
          <w:szCs w:val="24"/>
          <w:lang w:val="mn-MN"/>
        </w:rPr>
        <w:t xml:space="preserve"> танилцуулсан билээ</w:t>
      </w:r>
      <w:r w:rsidRPr="00967BEF">
        <w:rPr>
          <w:rFonts w:ascii="Arial" w:hAnsi="Arial" w:cs="Arial"/>
          <w:sz w:val="24"/>
          <w:szCs w:val="24"/>
          <w:lang w:val="mn-MN"/>
        </w:rPr>
        <w:t>.</w:t>
      </w:r>
    </w:p>
    <w:p w:rsidR="002A4F0D" w:rsidRPr="00967BEF" w:rsidRDefault="002A4F0D" w:rsidP="000F1904">
      <w:pPr>
        <w:spacing w:after="120" w:line="240" w:lineRule="atLeast"/>
        <w:ind w:firstLine="720"/>
        <w:jc w:val="both"/>
        <w:rPr>
          <w:rFonts w:ascii="Arial" w:hAnsi="Arial" w:cs="Arial"/>
          <w:sz w:val="24"/>
          <w:szCs w:val="24"/>
          <w:lang w:val="mn-MN"/>
        </w:rPr>
      </w:pPr>
    </w:p>
    <w:p w:rsidR="00FD7DD6" w:rsidRPr="00967BEF" w:rsidRDefault="000F1904" w:rsidP="000F1904">
      <w:pPr>
        <w:spacing w:after="120" w:line="240" w:lineRule="atLeast"/>
        <w:ind w:firstLine="720"/>
        <w:jc w:val="both"/>
        <w:rPr>
          <w:rFonts w:ascii="Arial" w:hAnsi="Arial" w:cs="Arial"/>
          <w:sz w:val="24"/>
          <w:szCs w:val="24"/>
          <w:lang w:val="mn-MN"/>
        </w:rPr>
      </w:pPr>
      <w:r w:rsidRPr="00967BEF">
        <w:rPr>
          <w:rFonts w:ascii="Arial" w:hAnsi="Arial" w:cs="Arial"/>
          <w:sz w:val="24"/>
          <w:szCs w:val="24"/>
          <w:lang w:val="mn-MN"/>
        </w:rPr>
        <w:t xml:space="preserve">    </w:t>
      </w:r>
      <w:r w:rsidR="00606B5D" w:rsidRPr="00967BEF">
        <w:rPr>
          <w:rFonts w:ascii="Arial" w:hAnsi="Arial" w:cs="Arial"/>
          <w:sz w:val="24"/>
          <w:szCs w:val="24"/>
          <w:lang w:val="mn-MN"/>
        </w:rPr>
        <w:t xml:space="preserve">  </w:t>
      </w:r>
    </w:p>
    <w:p w:rsidR="00FF1115" w:rsidRPr="00967BEF" w:rsidRDefault="00FF1115" w:rsidP="00D928B1">
      <w:pPr>
        <w:spacing w:after="100" w:afterAutospacing="1" w:line="240" w:lineRule="atLeast"/>
        <w:jc w:val="both"/>
        <w:rPr>
          <w:rFonts w:ascii="Arial" w:hAnsi="Arial" w:cs="Arial"/>
          <w:b/>
          <w:sz w:val="24"/>
          <w:szCs w:val="24"/>
          <w:lang w:val="mn-MN"/>
        </w:rPr>
      </w:pPr>
      <w:r w:rsidRPr="00967BEF">
        <w:rPr>
          <w:rFonts w:ascii="Arial" w:hAnsi="Arial" w:cs="Arial"/>
          <w:b/>
          <w:sz w:val="24"/>
          <w:szCs w:val="24"/>
          <w:lang w:val="mn-MN"/>
        </w:rPr>
        <w:t>Компанийн өдөр тутмын хэвийн үйл ажиллагааг хангах</w:t>
      </w:r>
      <w:r w:rsidR="005D7E79" w:rsidRPr="00967BEF">
        <w:rPr>
          <w:rFonts w:ascii="Arial" w:hAnsi="Arial" w:cs="Arial"/>
          <w:b/>
          <w:sz w:val="24"/>
          <w:szCs w:val="24"/>
          <w:lang w:val="mn-MN"/>
        </w:rPr>
        <w:t xml:space="preserve"> </w:t>
      </w:r>
      <w:r w:rsidRPr="00967BEF">
        <w:rPr>
          <w:rFonts w:ascii="Arial" w:hAnsi="Arial" w:cs="Arial"/>
          <w:b/>
          <w:sz w:val="24"/>
          <w:szCs w:val="24"/>
          <w:lang w:val="mn-MN"/>
        </w:rPr>
        <w:t>чиглэлээр</w:t>
      </w:r>
    </w:p>
    <w:p w:rsidR="00596FA9" w:rsidRPr="00967BEF" w:rsidRDefault="00596FA9" w:rsidP="00596FA9">
      <w:pPr>
        <w:ind w:firstLine="720"/>
        <w:jc w:val="both"/>
        <w:rPr>
          <w:rFonts w:ascii="Arial" w:hAnsi="Arial" w:cs="Arial"/>
          <w:sz w:val="24"/>
          <w:szCs w:val="24"/>
          <w:lang w:val="mn-MN"/>
        </w:rPr>
      </w:pPr>
      <w:r w:rsidRPr="00967BEF">
        <w:rPr>
          <w:rFonts w:ascii="Arial" w:hAnsi="Arial" w:cs="Arial"/>
          <w:sz w:val="24"/>
          <w:szCs w:val="24"/>
        </w:rPr>
        <w:t xml:space="preserve">MA-II </w:t>
      </w:r>
      <w:r w:rsidRPr="00967BEF">
        <w:rPr>
          <w:rFonts w:ascii="Arial" w:hAnsi="Arial" w:cs="Arial"/>
          <w:sz w:val="24"/>
          <w:szCs w:val="24"/>
          <w:lang w:val="mn-MN"/>
        </w:rPr>
        <w:t xml:space="preserve">барилга </w:t>
      </w:r>
      <w:r w:rsidRPr="00967BEF">
        <w:rPr>
          <w:rFonts w:ascii="Arial" w:hAnsi="Arial" w:cs="Arial"/>
          <w:sz w:val="24"/>
          <w:szCs w:val="24"/>
        </w:rPr>
        <w:t>(</w:t>
      </w:r>
      <w:r w:rsidRPr="00967BEF">
        <w:rPr>
          <w:rFonts w:ascii="Arial" w:hAnsi="Arial" w:cs="Arial"/>
          <w:sz w:val="24"/>
          <w:szCs w:val="24"/>
          <w:lang w:val="mn-MN"/>
        </w:rPr>
        <w:t>ТЕДИ төв</w:t>
      </w:r>
      <w:r w:rsidRPr="00967BEF">
        <w:rPr>
          <w:rFonts w:ascii="Arial" w:hAnsi="Arial" w:cs="Arial"/>
          <w:sz w:val="24"/>
          <w:szCs w:val="24"/>
        </w:rPr>
        <w:t>)</w:t>
      </w:r>
      <w:r w:rsidRPr="00967BEF">
        <w:rPr>
          <w:rFonts w:ascii="Arial" w:hAnsi="Arial" w:cs="Arial"/>
          <w:sz w:val="24"/>
          <w:szCs w:val="24"/>
          <w:lang w:val="mn-MN"/>
        </w:rPr>
        <w:t>-ын 3 дугаар давхрын цонх солих засварын ажлыг гүйцэтгэгч “Саран инж девелопмент” ХХК-тай 2017.06.14-нд</w:t>
      </w:r>
      <w:r w:rsidR="00B65AAB" w:rsidRPr="00967BEF">
        <w:rPr>
          <w:rFonts w:ascii="Arial" w:hAnsi="Arial" w:cs="Arial"/>
          <w:sz w:val="24"/>
          <w:szCs w:val="24"/>
          <w:lang w:val="mn-MN"/>
        </w:rPr>
        <w:t xml:space="preserve"> </w:t>
      </w:r>
      <w:r w:rsidR="002A4F0D" w:rsidRPr="00967BEF">
        <w:rPr>
          <w:rFonts w:ascii="Arial" w:hAnsi="Arial" w:cs="Arial"/>
          <w:sz w:val="24"/>
          <w:szCs w:val="24"/>
          <w:lang w:val="mn-MN"/>
        </w:rPr>
        <w:t xml:space="preserve">66,682.5 </w:t>
      </w:r>
      <w:r w:rsidR="00B65AAB" w:rsidRPr="00967BEF">
        <w:rPr>
          <w:rFonts w:ascii="Arial" w:hAnsi="Arial" w:cs="Arial"/>
          <w:sz w:val="24"/>
          <w:szCs w:val="24"/>
          <w:lang w:val="mn-MN"/>
        </w:rPr>
        <w:t>мянган төгрөгийн,</w:t>
      </w:r>
      <w:r w:rsidRPr="00967BEF">
        <w:rPr>
          <w:rFonts w:ascii="Arial" w:hAnsi="Arial" w:cs="Arial"/>
          <w:sz w:val="24"/>
          <w:szCs w:val="24"/>
          <w:lang w:val="mn-MN"/>
        </w:rPr>
        <w:t xml:space="preserve"> мөн барилгын 4 дүгээр дав</w:t>
      </w:r>
      <w:r w:rsidR="00B65AAB" w:rsidRPr="00967BEF">
        <w:rPr>
          <w:rFonts w:ascii="Arial" w:hAnsi="Arial" w:cs="Arial"/>
          <w:sz w:val="24"/>
          <w:szCs w:val="24"/>
          <w:lang w:val="mn-MN"/>
        </w:rPr>
        <w:t xml:space="preserve">хрын цонх солих засварын ажлыг </w:t>
      </w:r>
      <w:r w:rsidRPr="00967BEF">
        <w:rPr>
          <w:rFonts w:ascii="Arial" w:hAnsi="Arial" w:cs="Arial"/>
          <w:sz w:val="24"/>
          <w:szCs w:val="24"/>
          <w:lang w:val="mn-MN"/>
        </w:rPr>
        <w:t xml:space="preserve">Пи Ар Эс ХХК-тай 2017.06.14-нд </w:t>
      </w:r>
      <w:r w:rsidR="002A4F0D" w:rsidRPr="00967BEF">
        <w:rPr>
          <w:rFonts w:ascii="Arial" w:hAnsi="Arial" w:cs="Arial"/>
          <w:sz w:val="24"/>
          <w:szCs w:val="24"/>
          <w:lang w:val="mn-MN"/>
        </w:rPr>
        <w:t>66,927.3</w:t>
      </w:r>
      <w:r w:rsidR="00B65AAB" w:rsidRPr="00967BEF">
        <w:rPr>
          <w:rFonts w:ascii="Arial" w:hAnsi="Arial" w:cs="Arial"/>
          <w:sz w:val="24"/>
          <w:szCs w:val="24"/>
          <w:lang w:val="mn-MN"/>
        </w:rPr>
        <w:t xml:space="preserve"> мянган төгрөгийн а</w:t>
      </w:r>
      <w:r w:rsidRPr="00967BEF">
        <w:rPr>
          <w:rFonts w:ascii="Arial" w:hAnsi="Arial" w:cs="Arial"/>
          <w:sz w:val="24"/>
          <w:szCs w:val="24"/>
          <w:lang w:val="mn-MN"/>
        </w:rPr>
        <w:t>жил гүйцэтгэх гэрээ</w:t>
      </w:r>
      <w:r w:rsidR="004D18AB" w:rsidRPr="00967BEF">
        <w:rPr>
          <w:rFonts w:ascii="Arial" w:hAnsi="Arial" w:cs="Arial"/>
          <w:sz w:val="24"/>
          <w:szCs w:val="24"/>
          <w:lang w:val="mn-MN"/>
        </w:rPr>
        <w:t>нүүдийг</w:t>
      </w:r>
      <w:r w:rsidRPr="00967BEF">
        <w:rPr>
          <w:rFonts w:ascii="Arial" w:hAnsi="Arial" w:cs="Arial"/>
          <w:sz w:val="24"/>
          <w:szCs w:val="24"/>
          <w:lang w:val="mn-MN"/>
        </w:rPr>
        <w:t xml:space="preserve"> </w:t>
      </w:r>
      <w:r w:rsidR="00B65AAB" w:rsidRPr="00967BEF">
        <w:rPr>
          <w:rFonts w:ascii="Arial" w:hAnsi="Arial" w:cs="Arial"/>
          <w:sz w:val="24"/>
          <w:szCs w:val="24"/>
          <w:lang w:val="mn-MN"/>
        </w:rPr>
        <w:t xml:space="preserve">тус тус </w:t>
      </w:r>
      <w:r w:rsidRPr="00967BEF">
        <w:rPr>
          <w:rFonts w:ascii="Arial" w:hAnsi="Arial" w:cs="Arial"/>
          <w:sz w:val="24"/>
          <w:szCs w:val="24"/>
          <w:lang w:val="mn-MN"/>
        </w:rPr>
        <w:t>байгуулж,</w:t>
      </w:r>
      <w:r w:rsidR="00A903AB" w:rsidRPr="00967BEF">
        <w:rPr>
          <w:rFonts w:ascii="Arial" w:hAnsi="Arial" w:cs="Arial"/>
          <w:sz w:val="24"/>
          <w:szCs w:val="24"/>
          <w:lang w:val="mn-MN"/>
        </w:rPr>
        <w:t xml:space="preserve"> бүх цонхыг хуванцар рамтай вак</w:t>
      </w:r>
      <w:r w:rsidRPr="00967BEF">
        <w:rPr>
          <w:rFonts w:ascii="Arial" w:hAnsi="Arial" w:cs="Arial"/>
          <w:sz w:val="24"/>
          <w:szCs w:val="24"/>
          <w:lang w:val="mn-MN"/>
        </w:rPr>
        <w:t>ум цонхоор солих их засварын ажл</w:t>
      </w:r>
      <w:r w:rsidR="00B65AAB" w:rsidRPr="00967BEF">
        <w:rPr>
          <w:rFonts w:ascii="Arial" w:hAnsi="Arial" w:cs="Arial"/>
          <w:sz w:val="24"/>
          <w:szCs w:val="24"/>
          <w:lang w:val="mn-MN"/>
        </w:rPr>
        <w:t>ууд</w:t>
      </w:r>
      <w:r w:rsidRPr="00967BEF">
        <w:rPr>
          <w:rFonts w:ascii="Arial" w:hAnsi="Arial" w:cs="Arial"/>
          <w:sz w:val="24"/>
          <w:szCs w:val="24"/>
          <w:lang w:val="mn-MN"/>
        </w:rPr>
        <w:t xml:space="preserve">ыг </w:t>
      </w:r>
      <w:r w:rsidR="004D18AB" w:rsidRPr="00967BEF">
        <w:rPr>
          <w:rFonts w:ascii="Arial" w:hAnsi="Arial" w:cs="Arial"/>
          <w:sz w:val="24"/>
          <w:szCs w:val="24"/>
        </w:rPr>
        <w:t>(</w:t>
      </w:r>
      <w:r w:rsidR="002A4F0D" w:rsidRPr="00967BEF">
        <w:rPr>
          <w:rFonts w:ascii="Arial" w:hAnsi="Arial" w:cs="Arial"/>
          <w:sz w:val="24"/>
          <w:szCs w:val="24"/>
          <w:lang w:val="mn-MN"/>
        </w:rPr>
        <w:t>НӨАТ-гүй</w:t>
      </w:r>
      <w:r w:rsidR="004D18AB" w:rsidRPr="00967BEF">
        <w:rPr>
          <w:rFonts w:ascii="Arial" w:hAnsi="Arial" w:cs="Arial"/>
          <w:sz w:val="24"/>
          <w:szCs w:val="24"/>
          <w:lang w:val="mn-MN"/>
        </w:rPr>
        <w:t xml:space="preserve"> дүн</w:t>
      </w:r>
      <w:r w:rsidR="004D18AB" w:rsidRPr="00967BEF">
        <w:rPr>
          <w:rFonts w:ascii="Arial" w:hAnsi="Arial" w:cs="Arial"/>
          <w:sz w:val="24"/>
          <w:szCs w:val="24"/>
        </w:rPr>
        <w:t>)</w:t>
      </w:r>
      <w:r w:rsidR="004D18AB" w:rsidRPr="00967BEF">
        <w:rPr>
          <w:rFonts w:ascii="Arial" w:hAnsi="Arial" w:cs="Arial"/>
          <w:sz w:val="24"/>
          <w:szCs w:val="24"/>
          <w:lang w:val="mn-MN"/>
        </w:rPr>
        <w:t xml:space="preserve"> </w:t>
      </w:r>
      <w:r w:rsidR="002A4F0D" w:rsidRPr="00967BEF">
        <w:rPr>
          <w:rFonts w:ascii="Arial" w:hAnsi="Arial" w:cs="Arial"/>
          <w:sz w:val="24"/>
          <w:szCs w:val="24"/>
          <w:lang w:val="mn-MN"/>
        </w:rPr>
        <w:t>133,609</w:t>
      </w:r>
      <w:r w:rsidR="00B65AAB" w:rsidRPr="00967BEF">
        <w:rPr>
          <w:rFonts w:ascii="Arial" w:hAnsi="Arial" w:cs="Arial"/>
          <w:sz w:val="24"/>
          <w:szCs w:val="24"/>
          <w:lang w:val="mn-MN"/>
        </w:rPr>
        <w:t>.8</w:t>
      </w:r>
      <w:r w:rsidRPr="00967BEF">
        <w:rPr>
          <w:rFonts w:ascii="Arial" w:hAnsi="Arial" w:cs="Arial"/>
          <w:sz w:val="24"/>
          <w:szCs w:val="24"/>
          <w:lang w:val="mn-MN"/>
        </w:rPr>
        <w:t xml:space="preserve"> мянган төгрөгийн</w:t>
      </w:r>
      <w:r w:rsidR="00B65AAB" w:rsidRPr="00967BEF">
        <w:rPr>
          <w:rFonts w:ascii="Arial" w:hAnsi="Arial" w:cs="Arial"/>
          <w:sz w:val="24"/>
          <w:szCs w:val="24"/>
          <w:lang w:val="mn-MN"/>
        </w:rPr>
        <w:t xml:space="preserve"> </w:t>
      </w:r>
      <w:r w:rsidRPr="00967BEF">
        <w:rPr>
          <w:rFonts w:ascii="Arial" w:hAnsi="Arial" w:cs="Arial"/>
          <w:sz w:val="24"/>
          <w:szCs w:val="24"/>
          <w:lang w:val="mn-MN"/>
        </w:rPr>
        <w:t>зардлаар</w:t>
      </w:r>
      <w:r w:rsidR="00B65AAB" w:rsidRPr="00967BEF">
        <w:rPr>
          <w:rFonts w:ascii="Arial" w:hAnsi="Arial" w:cs="Arial"/>
          <w:sz w:val="24"/>
          <w:szCs w:val="24"/>
        </w:rPr>
        <w:t xml:space="preserve"> </w:t>
      </w:r>
      <w:r w:rsidR="004D18AB" w:rsidRPr="00967BEF">
        <w:rPr>
          <w:rFonts w:ascii="Arial" w:hAnsi="Arial" w:cs="Arial"/>
          <w:sz w:val="24"/>
          <w:szCs w:val="24"/>
          <w:lang w:val="mn-MN"/>
        </w:rPr>
        <w:t>хийж гүйцэт</w:t>
      </w:r>
      <w:r w:rsidRPr="00967BEF">
        <w:rPr>
          <w:rFonts w:ascii="Arial" w:hAnsi="Arial" w:cs="Arial"/>
          <w:sz w:val="24"/>
          <w:szCs w:val="24"/>
          <w:lang w:val="mn-MN"/>
        </w:rPr>
        <w:t>г</w:t>
      </w:r>
      <w:r w:rsidR="00B65AAB" w:rsidRPr="00967BEF">
        <w:rPr>
          <w:rFonts w:ascii="Arial" w:hAnsi="Arial" w:cs="Arial"/>
          <w:sz w:val="24"/>
          <w:szCs w:val="24"/>
          <w:lang w:val="mn-MN"/>
        </w:rPr>
        <w:t>үүлж, 3 жилийн баталгаа гаргуулсан болно.</w:t>
      </w:r>
    </w:p>
    <w:p w:rsidR="00596FA9" w:rsidRPr="00967BEF" w:rsidRDefault="00596FA9" w:rsidP="00596FA9">
      <w:pPr>
        <w:ind w:firstLine="720"/>
        <w:jc w:val="both"/>
        <w:rPr>
          <w:rFonts w:ascii="Arial" w:hAnsi="Arial" w:cs="Arial"/>
          <w:sz w:val="24"/>
          <w:szCs w:val="24"/>
          <w:lang w:val="mn-MN"/>
        </w:rPr>
      </w:pPr>
    </w:p>
    <w:p w:rsidR="00596FA9" w:rsidRPr="00967BEF" w:rsidRDefault="00596FA9" w:rsidP="00596FA9">
      <w:pPr>
        <w:ind w:firstLine="720"/>
        <w:jc w:val="both"/>
        <w:rPr>
          <w:rFonts w:ascii="Arial" w:hAnsi="Arial" w:cs="Arial"/>
          <w:sz w:val="24"/>
          <w:szCs w:val="24"/>
          <w:lang w:val="mn-MN"/>
        </w:rPr>
      </w:pPr>
      <w:r w:rsidRPr="00967BEF">
        <w:rPr>
          <w:rFonts w:ascii="Arial" w:hAnsi="Arial" w:cs="Arial"/>
          <w:sz w:val="24"/>
          <w:szCs w:val="24"/>
        </w:rPr>
        <w:t xml:space="preserve">U-I </w:t>
      </w:r>
      <w:r w:rsidRPr="00967BEF">
        <w:rPr>
          <w:rFonts w:ascii="Arial" w:hAnsi="Arial" w:cs="Arial"/>
          <w:sz w:val="24"/>
          <w:szCs w:val="24"/>
          <w:lang w:val="mn-MN"/>
        </w:rPr>
        <w:t>барилгын гадна фасадыг хөөсөн хавтангаар дулаалж, өнгөлөх их засварын ажлыг Азийн ид</w:t>
      </w:r>
      <w:r w:rsidR="00C86518" w:rsidRPr="00967BEF">
        <w:rPr>
          <w:rFonts w:ascii="Arial" w:hAnsi="Arial" w:cs="Arial"/>
          <w:sz w:val="24"/>
          <w:szCs w:val="24"/>
          <w:lang w:val="mn-MN"/>
        </w:rPr>
        <w:t>эр цамхаг ХХК-тай 2017.06.15-нд</w:t>
      </w:r>
      <w:r w:rsidR="002A4F0D" w:rsidRPr="00967BEF">
        <w:rPr>
          <w:rFonts w:ascii="Arial" w:hAnsi="Arial" w:cs="Arial"/>
          <w:sz w:val="24"/>
          <w:szCs w:val="24"/>
          <w:lang w:val="mn-MN"/>
        </w:rPr>
        <w:t xml:space="preserve"> 20,948.3</w:t>
      </w:r>
      <w:r w:rsidR="00B65AAB" w:rsidRPr="00967BEF">
        <w:rPr>
          <w:rFonts w:ascii="Arial" w:hAnsi="Arial" w:cs="Arial"/>
          <w:sz w:val="24"/>
          <w:szCs w:val="24"/>
          <w:lang w:val="mn-MN"/>
        </w:rPr>
        <w:t xml:space="preserve"> мянган төгрөгийн</w:t>
      </w:r>
      <w:r w:rsidRPr="00967BEF">
        <w:rPr>
          <w:rFonts w:ascii="Arial" w:hAnsi="Arial" w:cs="Arial"/>
          <w:sz w:val="24"/>
          <w:szCs w:val="24"/>
          <w:lang w:val="mn-MN"/>
        </w:rPr>
        <w:t>, мөн барилгын дэ</w:t>
      </w:r>
      <w:r w:rsidR="002A4F0D" w:rsidRPr="00967BEF">
        <w:rPr>
          <w:rFonts w:ascii="Arial" w:hAnsi="Arial" w:cs="Arial"/>
          <w:sz w:val="24"/>
          <w:szCs w:val="24"/>
          <w:lang w:val="mn-MN"/>
        </w:rPr>
        <w:t>эврийн парпет, цонхны хаял</w:t>
      </w:r>
      <w:r w:rsidRPr="00967BEF">
        <w:rPr>
          <w:rFonts w:ascii="Arial" w:hAnsi="Arial" w:cs="Arial"/>
          <w:sz w:val="24"/>
          <w:szCs w:val="24"/>
          <w:lang w:val="mn-MN"/>
        </w:rPr>
        <w:t>гын төмөр тавцан хийх ажлуудыг Арвинзол конст</w:t>
      </w:r>
      <w:r w:rsidR="00A56B91">
        <w:rPr>
          <w:rFonts w:ascii="Arial" w:hAnsi="Arial" w:cs="Arial"/>
          <w:sz w:val="24"/>
          <w:szCs w:val="24"/>
          <w:lang w:val="mn-MN"/>
        </w:rPr>
        <w:t>р</w:t>
      </w:r>
      <w:r w:rsidRPr="00967BEF">
        <w:rPr>
          <w:rFonts w:ascii="Arial" w:hAnsi="Arial" w:cs="Arial"/>
          <w:sz w:val="24"/>
          <w:szCs w:val="24"/>
          <w:lang w:val="mn-MN"/>
        </w:rPr>
        <w:t xml:space="preserve">акшн ХХК-тай 2017.08.20-нд </w:t>
      </w:r>
      <w:r w:rsidR="002A4F0D" w:rsidRPr="00967BEF">
        <w:rPr>
          <w:rFonts w:ascii="Arial" w:hAnsi="Arial" w:cs="Arial"/>
          <w:sz w:val="24"/>
          <w:szCs w:val="24"/>
          <w:lang w:val="mn-MN"/>
        </w:rPr>
        <w:t>537.6</w:t>
      </w:r>
      <w:r w:rsidR="00B65AAB" w:rsidRPr="00967BEF">
        <w:rPr>
          <w:rFonts w:ascii="Arial" w:hAnsi="Arial" w:cs="Arial"/>
          <w:sz w:val="24"/>
          <w:szCs w:val="24"/>
          <w:lang w:val="mn-MN"/>
        </w:rPr>
        <w:t xml:space="preserve"> мянган төгрөгийн а</w:t>
      </w:r>
      <w:r w:rsidRPr="00967BEF">
        <w:rPr>
          <w:rFonts w:ascii="Arial" w:hAnsi="Arial" w:cs="Arial"/>
          <w:sz w:val="24"/>
          <w:szCs w:val="24"/>
          <w:lang w:val="mn-MN"/>
        </w:rPr>
        <w:t>жил гүйцэтгэх гэрээ</w:t>
      </w:r>
      <w:r w:rsidR="00B65AAB" w:rsidRPr="00967BEF">
        <w:rPr>
          <w:rFonts w:ascii="Arial" w:hAnsi="Arial" w:cs="Arial"/>
          <w:sz w:val="24"/>
          <w:szCs w:val="24"/>
          <w:lang w:val="mn-MN"/>
        </w:rPr>
        <w:t>нүүд</w:t>
      </w:r>
      <w:r w:rsidR="004D18AB" w:rsidRPr="00967BEF">
        <w:rPr>
          <w:rFonts w:ascii="Arial" w:hAnsi="Arial" w:cs="Arial"/>
          <w:sz w:val="24"/>
          <w:szCs w:val="24"/>
          <w:lang w:val="mn-MN"/>
        </w:rPr>
        <w:t>ийг</w:t>
      </w:r>
      <w:r w:rsidRPr="00967BEF">
        <w:rPr>
          <w:rFonts w:ascii="Arial" w:hAnsi="Arial" w:cs="Arial"/>
          <w:sz w:val="24"/>
          <w:szCs w:val="24"/>
          <w:lang w:val="mn-MN"/>
        </w:rPr>
        <w:t xml:space="preserve"> </w:t>
      </w:r>
      <w:r w:rsidR="00B65AAB" w:rsidRPr="00967BEF">
        <w:rPr>
          <w:rFonts w:ascii="Arial" w:hAnsi="Arial" w:cs="Arial"/>
          <w:sz w:val="24"/>
          <w:szCs w:val="24"/>
          <w:lang w:val="mn-MN"/>
        </w:rPr>
        <w:t xml:space="preserve">тус тус </w:t>
      </w:r>
      <w:r w:rsidRPr="00967BEF">
        <w:rPr>
          <w:rFonts w:ascii="Arial" w:hAnsi="Arial" w:cs="Arial"/>
          <w:sz w:val="24"/>
          <w:szCs w:val="24"/>
          <w:lang w:val="mn-MN"/>
        </w:rPr>
        <w:t>байгуулан,</w:t>
      </w:r>
      <w:r w:rsidR="00A6038E">
        <w:rPr>
          <w:rFonts w:ascii="Arial" w:hAnsi="Arial" w:cs="Arial"/>
          <w:sz w:val="24"/>
          <w:szCs w:val="24"/>
          <w:lang w:val="mn-MN"/>
        </w:rPr>
        <w:t xml:space="preserve"> их засварын ажлуу</w:t>
      </w:r>
      <w:r w:rsidR="00B65AAB" w:rsidRPr="00967BEF">
        <w:rPr>
          <w:rFonts w:ascii="Arial" w:hAnsi="Arial" w:cs="Arial"/>
          <w:sz w:val="24"/>
          <w:szCs w:val="24"/>
          <w:lang w:val="mn-MN"/>
        </w:rPr>
        <w:t xml:space="preserve">дыг </w:t>
      </w:r>
      <w:r w:rsidR="004D18AB" w:rsidRPr="00967BEF">
        <w:rPr>
          <w:rFonts w:ascii="Arial" w:hAnsi="Arial" w:cs="Arial"/>
          <w:sz w:val="24"/>
          <w:szCs w:val="24"/>
        </w:rPr>
        <w:t>(</w:t>
      </w:r>
      <w:r w:rsidR="002A4F0D" w:rsidRPr="00967BEF">
        <w:rPr>
          <w:rFonts w:ascii="Arial" w:hAnsi="Arial" w:cs="Arial"/>
          <w:sz w:val="24"/>
          <w:szCs w:val="24"/>
          <w:lang w:val="mn-MN"/>
        </w:rPr>
        <w:t>НӨАТ-гү</w:t>
      </w:r>
      <w:r w:rsidR="004D18AB" w:rsidRPr="00967BEF">
        <w:rPr>
          <w:rFonts w:ascii="Arial" w:hAnsi="Arial" w:cs="Arial"/>
          <w:sz w:val="24"/>
          <w:szCs w:val="24"/>
          <w:lang w:val="mn-MN"/>
        </w:rPr>
        <w:t>й дүн</w:t>
      </w:r>
      <w:r w:rsidR="004D18AB" w:rsidRPr="00967BEF">
        <w:rPr>
          <w:rFonts w:ascii="Arial" w:hAnsi="Arial" w:cs="Arial"/>
          <w:sz w:val="24"/>
          <w:szCs w:val="24"/>
        </w:rPr>
        <w:t>)</w:t>
      </w:r>
      <w:r w:rsidR="002A4F0D" w:rsidRPr="00967BEF">
        <w:rPr>
          <w:rFonts w:ascii="Arial" w:hAnsi="Arial" w:cs="Arial"/>
          <w:sz w:val="24"/>
          <w:szCs w:val="24"/>
          <w:lang w:val="mn-MN"/>
        </w:rPr>
        <w:t xml:space="preserve"> 21,485.9</w:t>
      </w:r>
      <w:r w:rsidR="004D18AB" w:rsidRPr="00967BEF">
        <w:rPr>
          <w:rFonts w:ascii="Arial" w:hAnsi="Arial" w:cs="Arial"/>
          <w:sz w:val="24"/>
          <w:szCs w:val="24"/>
          <w:lang w:val="mn-MN"/>
        </w:rPr>
        <w:t xml:space="preserve"> мянган төгрөгийн зардлаар </w:t>
      </w:r>
      <w:r w:rsidR="00B65AAB" w:rsidRPr="00967BEF">
        <w:rPr>
          <w:rFonts w:ascii="Arial" w:hAnsi="Arial" w:cs="Arial"/>
          <w:sz w:val="24"/>
          <w:szCs w:val="24"/>
          <w:lang w:val="mn-MN"/>
        </w:rPr>
        <w:t>хийж гүйцэтгүүлж,</w:t>
      </w:r>
      <w:r w:rsidR="004D18AB" w:rsidRPr="00967BEF">
        <w:rPr>
          <w:rFonts w:ascii="Arial" w:hAnsi="Arial" w:cs="Arial"/>
          <w:sz w:val="24"/>
          <w:szCs w:val="24"/>
          <w:lang w:val="mn-MN"/>
        </w:rPr>
        <w:t xml:space="preserve"> тус тус 3 жилийн </w:t>
      </w:r>
      <w:r w:rsidRPr="00967BEF">
        <w:rPr>
          <w:rFonts w:ascii="Arial" w:hAnsi="Arial" w:cs="Arial"/>
          <w:sz w:val="24"/>
          <w:szCs w:val="24"/>
          <w:lang w:val="mn-MN"/>
        </w:rPr>
        <w:t>баталгаа гаргуулсан</w:t>
      </w:r>
      <w:r w:rsidR="00B65AAB" w:rsidRPr="00967BEF">
        <w:rPr>
          <w:rFonts w:ascii="Arial" w:hAnsi="Arial" w:cs="Arial"/>
          <w:sz w:val="24"/>
          <w:szCs w:val="24"/>
          <w:lang w:val="mn-MN"/>
        </w:rPr>
        <w:t xml:space="preserve"> юм</w:t>
      </w:r>
      <w:r w:rsidRPr="00967BEF">
        <w:rPr>
          <w:rFonts w:ascii="Arial" w:hAnsi="Arial" w:cs="Arial"/>
          <w:sz w:val="24"/>
          <w:szCs w:val="24"/>
          <w:lang w:val="mn-MN"/>
        </w:rPr>
        <w:t>.</w:t>
      </w:r>
    </w:p>
    <w:p w:rsidR="00596FA9" w:rsidRPr="00967BEF" w:rsidRDefault="00596FA9" w:rsidP="00596FA9">
      <w:pPr>
        <w:ind w:firstLine="720"/>
        <w:jc w:val="both"/>
        <w:rPr>
          <w:rFonts w:ascii="Arial" w:hAnsi="Arial" w:cs="Arial"/>
          <w:sz w:val="24"/>
          <w:szCs w:val="24"/>
          <w:lang w:val="mn-MN"/>
        </w:rPr>
      </w:pPr>
    </w:p>
    <w:p w:rsidR="00596FA9" w:rsidRPr="00967BEF" w:rsidRDefault="00596FA9" w:rsidP="00596FA9">
      <w:pPr>
        <w:ind w:firstLine="720"/>
        <w:jc w:val="both"/>
        <w:rPr>
          <w:rFonts w:ascii="Arial" w:hAnsi="Arial" w:cs="Arial"/>
          <w:sz w:val="24"/>
          <w:szCs w:val="24"/>
          <w:lang w:val="mn-MN"/>
        </w:rPr>
      </w:pPr>
      <w:r w:rsidRPr="00967BEF">
        <w:rPr>
          <w:rFonts w:ascii="Arial" w:hAnsi="Arial" w:cs="Arial"/>
          <w:sz w:val="24"/>
          <w:szCs w:val="24"/>
        </w:rPr>
        <w:t>MA-I</w:t>
      </w:r>
      <w:r w:rsidRPr="00967BEF">
        <w:rPr>
          <w:rFonts w:ascii="Arial" w:hAnsi="Arial" w:cs="Arial"/>
          <w:sz w:val="24"/>
          <w:szCs w:val="24"/>
          <w:lang w:val="mn-MN"/>
        </w:rPr>
        <w:t xml:space="preserve"> барилгын төв хаалганы гаднах шатны гишгүүр, хажуу хамар хана засварлах</w:t>
      </w:r>
      <w:r w:rsidR="004D18AB" w:rsidRPr="00967BEF">
        <w:rPr>
          <w:rFonts w:ascii="Arial" w:hAnsi="Arial" w:cs="Arial"/>
          <w:sz w:val="24"/>
          <w:szCs w:val="24"/>
          <w:lang w:val="mn-MN"/>
        </w:rPr>
        <w:t xml:space="preserve"> ажлыг 5,600.0 мянган төгрөгөөр, МА-</w:t>
      </w:r>
      <w:r w:rsidR="004D18AB" w:rsidRPr="00967BEF">
        <w:rPr>
          <w:rFonts w:ascii="Arial" w:hAnsi="Arial" w:cs="Arial"/>
          <w:sz w:val="24"/>
          <w:szCs w:val="24"/>
        </w:rPr>
        <w:t>I</w:t>
      </w:r>
      <w:r w:rsidR="004D18AB" w:rsidRPr="00967BEF">
        <w:rPr>
          <w:rFonts w:ascii="Arial" w:hAnsi="Arial" w:cs="Arial"/>
          <w:sz w:val="24"/>
          <w:szCs w:val="24"/>
          <w:lang w:val="mn-MN"/>
        </w:rPr>
        <w:t>,</w:t>
      </w:r>
      <w:r w:rsidR="004D18AB" w:rsidRPr="00967BEF">
        <w:rPr>
          <w:rFonts w:ascii="Arial" w:hAnsi="Arial" w:cs="Arial"/>
          <w:sz w:val="24"/>
          <w:szCs w:val="24"/>
        </w:rPr>
        <w:t xml:space="preserve"> </w:t>
      </w:r>
      <w:r w:rsidR="004D18AB" w:rsidRPr="00967BEF">
        <w:rPr>
          <w:rFonts w:ascii="Arial" w:hAnsi="Arial" w:cs="Arial"/>
          <w:sz w:val="24"/>
          <w:szCs w:val="24"/>
          <w:lang w:val="mn-MN"/>
        </w:rPr>
        <w:t>МА-</w:t>
      </w:r>
      <w:r w:rsidR="004D18AB" w:rsidRPr="00967BEF">
        <w:rPr>
          <w:rFonts w:ascii="Arial" w:hAnsi="Arial" w:cs="Arial"/>
          <w:sz w:val="24"/>
          <w:szCs w:val="24"/>
        </w:rPr>
        <w:t>II</w:t>
      </w:r>
      <w:r w:rsidR="004D18AB" w:rsidRPr="00967BEF">
        <w:rPr>
          <w:rFonts w:ascii="Arial" w:hAnsi="Arial" w:cs="Arial"/>
          <w:sz w:val="24"/>
          <w:szCs w:val="24"/>
          <w:lang w:val="mn-MN"/>
        </w:rPr>
        <w:t>,</w:t>
      </w:r>
      <w:r w:rsidR="004D18AB" w:rsidRPr="00967BEF">
        <w:rPr>
          <w:rFonts w:ascii="Arial" w:hAnsi="Arial" w:cs="Arial"/>
          <w:sz w:val="24"/>
          <w:szCs w:val="24"/>
        </w:rPr>
        <w:t xml:space="preserve"> </w:t>
      </w:r>
      <w:r w:rsidR="004D18AB" w:rsidRPr="00967BEF">
        <w:rPr>
          <w:rFonts w:ascii="Arial" w:hAnsi="Arial" w:cs="Arial"/>
          <w:sz w:val="24"/>
          <w:szCs w:val="24"/>
          <w:lang w:val="mn-MN"/>
        </w:rPr>
        <w:t>МА</w:t>
      </w:r>
      <w:r w:rsidR="004D18AB" w:rsidRPr="00967BEF">
        <w:rPr>
          <w:rFonts w:ascii="Arial" w:hAnsi="Arial" w:cs="Arial"/>
          <w:sz w:val="24"/>
          <w:szCs w:val="24"/>
        </w:rPr>
        <w:t>-III</w:t>
      </w:r>
      <w:r w:rsidR="004D18AB" w:rsidRPr="00967BEF">
        <w:rPr>
          <w:rFonts w:ascii="Arial" w:hAnsi="Arial" w:cs="Arial"/>
          <w:sz w:val="24"/>
          <w:szCs w:val="24"/>
          <w:lang w:val="mn-MN"/>
        </w:rPr>
        <w:t xml:space="preserve"> барилгуудын урсгал засварын ажлуудыг 1,874.3 мянган төгрөгөөр, </w:t>
      </w:r>
      <w:r w:rsidR="004D18AB" w:rsidRPr="00967BEF">
        <w:rPr>
          <w:rFonts w:ascii="Arial" w:hAnsi="Arial" w:cs="Arial"/>
          <w:sz w:val="24"/>
          <w:szCs w:val="24"/>
        </w:rPr>
        <w:t xml:space="preserve">MA-II </w:t>
      </w:r>
      <w:r w:rsidR="004D18AB" w:rsidRPr="00967BEF">
        <w:rPr>
          <w:rFonts w:ascii="Arial" w:hAnsi="Arial" w:cs="Arial"/>
          <w:sz w:val="24"/>
          <w:szCs w:val="24"/>
          <w:lang w:val="mn-MN"/>
        </w:rPr>
        <w:t>барилгын аг</w:t>
      </w:r>
      <w:r w:rsidR="00343BF1">
        <w:rPr>
          <w:rFonts w:ascii="Arial" w:hAnsi="Arial" w:cs="Arial"/>
          <w:sz w:val="24"/>
          <w:szCs w:val="24"/>
          <w:lang w:val="mn-MN"/>
        </w:rPr>
        <w:t>ааржуулалтын системийн өөрчлөлтий</w:t>
      </w:r>
      <w:r w:rsidR="004D18AB" w:rsidRPr="00967BEF">
        <w:rPr>
          <w:rFonts w:ascii="Arial" w:hAnsi="Arial" w:cs="Arial"/>
          <w:sz w:val="24"/>
          <w:szCs w:val="24"/>
          <w:lang w:val="mn-MN"/>
        </w:rPr>
        <w:t>н ажлыг 15,777.4 мянган төгрөгөөр, цонхны хамгаалалт хийх ажлыг 1,366.0 мянган төгрөгөөр, Анкор төвд кондейшн, хулгайн дохиолол тавих ажлуудыг 6,497.8 мянган төгрөгөөр, Гурвалжин дахь аж ахуйн хашааны талбай, харуулын байрны засварын ажлуудыг 16,196.8 мянган төгрөгөөр</w:t>
      </w:r>
      <w:r w:rsidR="002A4F0D" w:rsidRPr="00967BEF">
        <w:rPr>
          <w:rFonts w:ascii="Arial" w:hAnsi="Arial" w:cs="Arial"/>
          <w:sz w:val="24"/>
          <w:szCs w:val="24"/>
          <w:lang w:val="mn-MN"/>
        </w:rPr>
        <w:t>, барилгын</w:t>
      </w:r>
      <w:r w:rsidR="004D18AB" w:rsidRPr="00967BEF">
        <w:rPr>
          <w:rFonts w:ascii="Arial" w:hAnsi="Arial" w:cs="Arial"/>
          <w:sz w:val="24"/>
          <w:szCs w:val="24"/>
          <w:lang w:val="mn-MN"/>
        </w:rPr>
        <w:t xml:space="preserve"> урсгал засварын ажлуудыг</w:t>
      </w:r>
      <w:r w:rsidR="0046083A" w:rsidRPr="00967BEF">
        <w:rPr>
          <w:rFonts w:ascii="Arial" w:hAnsi="Arial" w:cs="Arial"/>
          <w:sz w:val="24"/>
          <w:szCs w:val="24"/>
          <w:lang w:val="mn-MN"/>
        </w:rPr>
        <w:t xml:space="preserve"> </w:t>
      </w:r>
      <w:r w:rsidR="0046083A" w:rsidRPr="00967BEF">
        <w:rPr>
          <w:rFonts w:ascii="Arial" w:hAnsi="Arial" w:cs="Arial"/>
          <w:sz w:val="24"/>
          <w:szCs w:val="24"/>
        </w:rPr>
        <w:t>(</w:t>
      </w:r>
      <w:r w:rsidR="0046083A" w:rsidRPr="00967BEF">
        <w:rPr>
          <w:rFonts w:ascii="Arial" w:hAnsi="Arial" w:cs="Arial"/>
          <w:sz w:val="24"/>
          <w:szCs w:val="24"/>
          <w:lang w:val="mn-MN"/>
        </w:rPr>
        <w:t>НӨАТ-гүй дүн</w:t>
      </w:r>
      <w:r w:rsidR="0046083A" w:rsidRPr="00967BEF">
        <w:rPr>
          <w:rFonts w:ascii="Arial" w:hAnsi="Arial" w:cs="Arial"/>
          <w:sz w:val="24"/>
          <w:szCs w:val="24"/>
        </w:rPr>
        <w:t>)</w:t>
      </w:r>
      <w:r w:rsidR="004D18AB" w:rsidRPr="00967BEF">
        <w:rPr>
          <w:rFonts w:ascii="Arial" w:hAnsi="Arial" w:cs="Arial"/>
          <w:sz w:val="24"/>
          <w:szCs w:val="24"/>
          <w:lang w:val="mn-MN"/>
        </w:rPr>
        <w:t xml:space="preserve"> 47,312.3 мянган төгрөгийн зардлаар хийж гүйцэтгэсэн болно. </w:t>
      </w:r>
    </w:p>
    <w:p w:rsidR="00596FA9" w:rsidRPr="00967BEF" w:rsidRDefault="00596FA9" w:rsidP="00596FA9">
      <w:pPr>
        <w:ind w:firstLine="720"/>
        <w:jc w:val="both"/>
        <w:rPr>
          <w:rFonts w:ascii="Arial" w:hAnsi="Arial" w:cs="Arial"/>
          <w:sz w:val="24"/>
          <w:szCs w:val="24"/>
          <w:lang w:val="mn-MN"/>
        </w:rPr>
      </w:pPr>
    </w:p>
    <w:p w:rsidR="00747DDD" w:rsidRPr="00967BEF" w:rsidRDefault="00747DDD" w:rsidP="00747DDD">
      <w:pPr>
        <w:ind w:firstLine="720"/>
        <w:jc w:val="both"/>
        <w:rPr>
          <w:rFonts w:ascii="Arial" w:hAnsi="Arial" w:cs="Arial"/>
          <w:sz w:val="24"/>
          <w:szCs w:val="24"/>
          <w:lang w:val="mn-MN"/>
        </w:rPr>
      </w:pPr>
      <w:r w:rsidRPr="00967BEF">
        <w:rPr>
          <w:rFonts w:ascii="Arial" w:hAnsi="Arial" w:cs="Arial"/>
          <w:sz w:val="24"/>
          <w:szCs w:val="24"/>
          <w:lang w:val="mn-MN"/>
        </w:rPr>
        <w:t>МА-</w:t>
      </w:r>
      <w:r w:rsidRPr="00967BEF">
        <w:rPr>
          <w:rFonts w:ascii="Arial" w:hAnsi="Arial" w:cs="Arial"/>
          <w:sz w:val="24"/>
          <w:szCs w:val="24"/>
        </w:rPr>
        <w:t>I</w:t>
      </w:r>
      <w:r w:rsidRPr="00967BEF">
        <w:rPr>
          <w:rFonts w:ascii="Arial" w:hAnsi="Arial" w:cs="Arial"/>
          <w:sz w:val="24"/>
          <w:szCs w:val="24"/>
          <w:lang w:val="mn-MN"/>
        </w:rPr>
        <w:t>,</w:t>
      </w:r>
      <w:r w:rsidRPr="00967BEF">
        <w:rPr>
          <w:rFonts w:ascii="Arial" w:hAnsi="Arial" w:cs="Arial"/>
          <w:sz w:val="24"/>
          <w:szCs w:val="24"/>
        </w:rPr>
        <w:t xml:space="preserve"> </w:t>
      </w:r>
      <w:r w:rsidRPr="00967BEF">
        <w:rPr>
          <w:rFonts w:ascii="Arial" w:hAnsi="Arial" w:cs="Arial"/>
          <w:sz w:val="24"/>
          <w:szCs w:val="24"/>
          <w:lang w:val="mn-MN"/>
        </w:rPr>
        <w:t>МА-</w:t>
      </w:r>
      <w:r w:rsidRPr="00967BEF">
        <w:rPr>
          <w:rFonts w:ascii="Arial" w:hAnsi="Arial" w:cs="Arial"/>
          <w:sz w:val="24"/>
          <w:szCs w:val="24"/>
        </w:rPr>
        <w:t>II</w:t>
      </w:r>
      <w:r w:rsidRPr="00967BEF">
        <w:rPr>
          <w:rFonts w:ascii="Arial" w:hAnsi="Arial" w:cs="Arial"/>
          <w:sz w:val="24"/>
          <w:szCs w:val="24"/>
          <w:lang w:val="mn-MN"/>
        </w:rPr>
        <w:t>,</w:t>
      </w:r>
      <w:r w:rsidRPr="00967BEF">
        <w:rPr>
          <w:rFonts w:ascii="Arial" w:hAnsi="Arial" w:cs="Arial"/>
          <w:sz w:val="24"/>
          <w:szCs w:val="24"/>
        </w:rPr>
        <w:t xml:space="preserve"> </w:t>
      </w:r>
      <w:r w:rsidRPr="00967BEF">
        <w:rPr>
          <w:rFonts w:ascii="Arial" w:hAnsi="Arial" w:cs="Arial"/>
          <w:sz w:val="24"/>
          <w:szCs w:val="24"/>
          <w:lang w:val="mn-MN"/>
        </w:rPr>
        <w:t>МА-</w:t>
      </w:r>
      <w:r w:rsidRPr="00967BEF">
        <w:rPr>
          <w:rFonts w:ascii="Arial" w:hAnsi="Arial" w:cs="Arial"/>
          <w:sz w:val="24"/>
          <w:szCs w:val="24"/>
        </w:rPr>
        <w:t>III</w:t>
      </w:r>
      <w:r w:rsidRPr="00967BEF">
        <w:rPr>
          <w:rFonts w:ascii="Arial" w:hAnsi="Arial" w:cs="Arial"/>
          <w:sz w:val="24"/>
          <w:szCs w:val="24"/>
          <w:lang w:val="mn-MN"/>
        </w:rPr>
        <w:t xml:space="preserve"> барилгуудын цахилгааны тоолууруудыг засч, шинэчлэх, баталгаажуулах, гэрэлтүүлгийг эрчим хүчний хэмнэлттэй гэрлээр солих з</w:t>
      </w:r>
      <w:r w:rsidR="002A4F0D" w:rsidRPr="00967BEF">
        <w:rPr>
          <w:rFonts w:ascii="Arial" w:hAnsi="Arial" w:cs="Arial"/>
          <w:sz w:val="24"/>
          <w:szCs w:val="24"/>
          <w:lang w:val="mn-MN"/>
        </w:rPr>
        <w:t xml:space="preserve">эрэг цахилгааны </w:t>
      </w:r>
      <w:r w:rsidRPr="00967BEF">
        <w:rPr>
          <w:rFonts w:ascii="Arial" w:hAnsi="Arial" w:cs="Arial"/>
          <w:sz w:val="24"/>
          <w:szCs w:val="24"/>
          <w:lang w:val="mn-MN"/>
        </w:rPr>
        <w:t>урсгал засварын ажлуудыг 5,379.6 мянган төгрөгөөр, компанийн 6 кВ ба 0.4 кВ хуваарилах байгууламж, ХТП 477 дэд өртөөний засвар, үйлчилгээний ажлы</w:t>
      </w:r>
      <w:r w:rsidR="001031EB" w:rsidRPr="00967BEF">
        <w:rPr>
          <w:rFonts w:ascii="Arial" w:hAnsi="Arial" w:cs="Arial"/>
          <w:sz w:val="24"/>
          <w:szCs w:val="24"/>
          <w:lang w:val="mn-MN"/>
        </w:rPr>
        <w:t>г 3,000.0 мянган төгрөгөөр хийл</w:t>
      </w:r>
      <w:r w:rsidRPr="00967BEF">
        <w:rPr>
          <w:rFonts w:ascii="Arial" w:hAnsi="Arial" w:cs="Arial"/>
          <w:sz w:val="24"/>
          <w:szCs w:val="24"/>
          <w:lang w:val="mn-MN"/>
        </w:rPr>
        <w:t xml:space="preserve">гүүлж, цахилгааны урсгал </w:t>
      </w:r>
      <w:r w:rsidR="0046083A" w:rsidRPr="00967BEF">
        <w:rPr>
          <w:rFonts w:ascii="Arial" w:hAnsi="Arial" w:cs="Arial"/>
          <w:sz w:val="24"/>
          <w:szCs w:val="24"/>
          <w:lang w:val="mn-MN"/>
        </w:rPr>
        <w:t xml:space="preserve">засварт </w:t>
      </w:r>
      <w:r w:rsidR="0046083A" w:rsidRPr="00967BEF">
        <w:rPr>
          <w:rFonts w:ascii="Arial" w:hAnsi="Arial" w:cs="Arial"/>
          <w:sz w:val="24"/>
          <w:szCs w:val="24"/>
        </w:rPr>
        <w:t>(</w:t>
      </w:r>
      <w:r w:rsidR="0046083A" w:rsidRPr="00967BEF">
        <w:rPr>
          <w:rFonts w:ascii="Arial" w:hAnsi="Arial" w:cs="Arial"/>
          <w:sz w:val="24"/>
          <w:szCs w:val="24"/>
          <w:lang w:val="mn-MN"/>
        </w:rPr>
        <w:t>НӨАТ-гүй дүн</w:t>
      </w:r>
      <w:r w:rsidR="0046083A" w:rsidRPr="00967BEF">
        <w:rPr>
          <w:rFonts w:ascii="Arial" w:hAnsi="Arial" w:cs="Arial"/>
          <w:sz w:val="24"/>
          <w:szCs w:val="24"/>
        </w:rPr>
        <w:t>)</w:t>
      </w:r>
      <w:r w:rsidR="0046083A" w:rsidRPr="00967BEF">
        <w:rPr>
          <w:rFonts w:ascii="Arial" w:hAnsi="Arial" w:cs="Arial"/>
          <w:sz w:val="24"/>
          <w:szCs w:val="24"/>
          <w:lang w:val="mn-MN"/>
        </w:rPr>
        <w:t xml:space="preserve"> </w:t>
      </w:r>
      <w:r w:rsidRPr="00967BEF">
        <w:rPr>
          <w:rFonts w:ascii="Arial" w:hAnsi="Arial" w:cs="Arial"/>
          <w:sz w:val="24"/>
          <w:szCs w:val="24"/>
          <w:lang w:val="mn-MN"/>
        </w:rPr>
        <w:t xml:space="preserve">8,379.6 </w:t>
      </w:r>
      <w:r w:rsidR="0046083A" w:rsidRPr="00967BEF">
        <w:rPr>
          <w:rFonts w:ascii="Arial" w:hAnsi="Arial" w:cs="Arial"/>
          <w:sz w:val="24"/>
          <w:szCs w:val="24"/>
          <w:lang w:val="mn-MN"/>
        </w:rPr>
        <w:t xml:space="preserve">мянган төгрөгийн зардал гаргаж, өдөр тутмын </w:t>
      </w:r>
      <w:r w:rsidRPr="00967BEF">
        <w:rPr>
          <w:rFonts w:ascii="Arial" w:hAnsi="Arial" w:cs="Arial"/>
          <w:sz w:val="24"/>
          <w:szCs w:val="24"/>
          <w:lang w:val="mn-MN"/>
        </w:rPr>
        <w:t>хэвийн ажиллагааг хангасан</w:t>
      </w:r>
      <w:r w:rsidR="0046083A" w:rsidRPr="00967BEF">
        <w:rPr>
          <w:rFonts w:ascii="Arial" w:hAnsi="Arial" w:cs="Arial"/>
          <w:sz w:val="24"/>
          <w:szCs w:val="24"/>
          <w:lang w:val="mn-MN"/>
        </w:rPr>
        <w:t xml:space="preserve"> юм</w:t>
      </w:r>
      <w:r w:rsidRPr="00967BEF">
        <w:rPr>
          <w:rFonts w:ascii="Arial" w:hAnsi="Arial" w:cs="Arial"/>
          <w:sz w:val="24"/>
          <w:szCs w:val="24"/>
          <w:lang w:val="mn-MN"/>
        </w:rPr>
        <w:t>.</w:t>
      </w:r>
    </w:p>
    <w:p w:rsidR="00747DDD" w:rsidRPr="00967BEF" w:rsidRDefault="00747DDD" w:rsidP="00747DDD">
      <w:pPr>
        <w:ind w:firstLine="720"/>
        <w:jc w:val="both"/>
        <w:rPr>
          <w:rFonts w:ascii="Arial" w:hAnsi="Arial" w:cs="Arial"/>
          <w:sz w:val="24"/>
          <w:szCs w:val="24"/>
        </w:rPr>
      </w:pPr>
    </w:p>
    <w:p w:rsidR="00596FA9" w:rsidRPr="00967BEF" w:rsidRDefault="0046083A" w:rsidP="00747DDD">
      <w:pPr>
        <w:ind w:firstLine="720"/>
        <w:jc w:val="both"/>
        <w:rPr>
          <w:rFonts w:ascii="Arial" w:hAnsi="Arial" w:cs="Arial"/>
          <w:sz w:val="24"/>
          <w:szCs w:val="24"/>
        </w:rPr>
      </w:pPr>
      <w:r w:rsidRPr="00967BEF">
        <w:rPr>
          <w:rFonts w:ascii="Arial" w:hAnsi="Arial" w:cs="Arial"/>
          <w:sz w:val="24"/>
          <w:szCs w:val="24"/>
          <w:lang w:val="mn-MN"/>
        </w:rPr>
        <w:t>Бүх барилгуудын дулааны гаднах төв худгийн хаалт солих, ажлуудыг 8,467.2 мянган төгрөгөөр, 1 ба 2 дугаар контурын ялтсан бойлерын угаалтын ажлыг 2,550.0 мянган төгрөгөөр,</w:t>
      </w:r>
      <w:r w:rsidRPr="00967BEF">
        <w:rPr>
          <w:rFonts w:ascii="Arial" w:hAnsi="Arial" w:cs="Arial"/>
          <w:sz w:val="24"/>
          <w:szCs w:val="24"/>
        </w:rPr>
        <w:t xml:space="preserve"> U-I </w:t>
      </w:r>
      <w:r w:rsidRPr="00967BEF">
        <w:rPr>
          <w:rFonts w:ascii="Arial" w:hAnsi="Arial" w:cs="Arial"/>
          <w:sz w:val="24"/>
          <w:szCs w:val="24"/>
          <w:lang w:val="mn-MN"/>
        </w:rPr>
        <w:t>барилгын халаалтын хуучин шугам хэсэгчлэн солих</w:t>
      </w:r>
      <w:r w:rsidR="002A4F0D" w:rsidRPr="00967BEF">
        <w:rPr>
          <w:rFonts w:ascii="Arial" w:hAnsi="Arial" w:cs="Arial"/>
          <w:sz w:val="24"/>
          <w:szCs w:val="24"/>
          <w:lang w:val="mn-MN"/>
        </w:rPr>
        <w:t>, дулаан, усны тоолуур баталгаажуулах</w:t>
      </w:r>
      <w:r w:rsidRPr="00967BEF">
        <w:rPr>
          <w:rFonts w:ascii="Arial" w:hAnsi="Arial" w:cs="Arial"/>
          <w:sz w:val="24"/>
          <w:szCs w:val="24"/>
          <w:lang w:val="mn-MN"/>
        </w:rPr>
        <w:t xml:space="preserve"> ажл</w:t>
      </w:r>
      <w:r w:rsidR="002A4F0D" w:rsidRPr="00967BEF">
        <w:rPr>
          <w:rFonts w:ascii="Arial" w:hAnsi="Arial" w:cs="Arial"/>
          <w:sz w:val="24"/>
          <w:szCs w:val="24"/>
          <w:lang w:val="mn-MN"/>
        </w:rPr>
        <w:t>ууд</w:t>
      </w:r>
      <w:r w:rsidRPr="00967BEF">
        <w:rPr>
          <w:rFonts w:ascii="Arial" w:hAnsi="Arial" w:cs="Arial"/>
          <w:sz w:val="24"/>
          <w:szCs w:val="24"/>
          <w:lang w:val="mn-MN"/>
        </w:rPr>
        <w:t xml:space="preserve">ыг 2,291.7 мянган төгрөгөөр, </w:t>
      </w:r>
      <w:r w:rsidRPr="00967BEF">
        <w:rPr>
          <w:rFonts w:ascii="Arial" w:hAnsi="Arial" w:cs="Arial"/>
          <w:sz w:val="24"/>
          <w:szCs w:val="24"/>
        </w:rPr>
        <w:t xml:space="preserve">MA-II </w:t>
      </w:r>
      <w:r w:rsidRPr="00967BEF">
        <w:rPr>
          <w:rFonts w:ascii="Arial" w:hAnsi="Arial" w:cs="Arial"/>
          <w:sz w:val="24"/>
          <w:szCs w:val="24"/>
          <w:lang w:val="mn-MN"/>
        </w:rPr>
        <w:t>барилгын халаалтын шугам, дулааны систем угаах ажлыг 3,975.9 мянган төгрөгөөр, салбар худгуудын угаалтын ажлуудыг 3,120.0 мянган төгрөгөөр, МА-</w:t>
      </w:r>
      <w:r w:rsidRPr="00967BEF">
        <w:rPr>
          <w:rFonts w:ascii="Arial" w:hAnsi="Arial" w:cs="Arial"/>
          <w:sz w:val="24"/>
          <w:szCs w:val="24"/>
        </w:rPr>
        <w:t>I</w:t>
      </w:r>
      <w:r w:rsidRPr="00967BEF">
        <w:rPr>
          <w:rFonts w:ascii="Arial" w:hAnsi="Arial" w:cs="Arial"/>
          <w:sz w:val="24"/>
          <w:szCs w:val="24"/>
          <w:lang w:val="mn-MN"/>
        </w:rPr>
        <w:t>,</w:t>
      </w:r>
      <w:r w:rsidRPr="00967BEF">
        <w:rPr>
          <w:rFonts w:ascii="Arial" w:hAnsi="Arial" w:cs="Arial"/>
          <w:sz w:val="24"/>
          <w:szCs w:val="24"/>
        </w:rPr>
        <w:t xml:space="preserve"> </w:t>
      </w:r>
      <w:r w:rsidRPr="00967BEF">
        <w:rPr>
          <w:rFonts w:ascii="Arial" w:hAnsi="Arial" w:cs="Arial"/>
          <w:sz w:val="24"/>
          <w:szCs w:val="24"/>
          <w:lang w:val="mn-MN"/>
        </w:rPr>
        <w:t>МА-</w:t>
      </w:r>
      <w:r w:rsidRPr="00967BEF">
        <w:rPr>
          <w:rFonts w:ascii="Arial" w:hAnsi="Arial" w:cs="Arial"/>
          <w:sz w:val="24"/>
          <w:szCs w:val="24"/>
        </w:rPr>
        <w:t>II</w:t>
      </w:r>
      <w:r w:rsidRPr="00967BEF">
        <w:rPr>
          <w:rFonts w:ascii="Arial" w:hAnsi="Arial" w:cs="Arial"/>
          <w:sz w:val="24"/>
          <w:szCs w:val="24"/>
          <w:lang w:val="mn-MN"/>
        </w:rPr>
        <w:t>,</w:t>
      </w:r>
      <w:r w:rsidRPr="00967BEF">
        <w:rPr>
          <w:rFonts w:ascii="Arial" w:hAnsi="Arial" w:cs="Arial"/>
          <w:sz w:val="24"/>
          <w:szCs w:val="24"/>
        </w:rPr>
        <w:t xml:space="preserve"> </w:t>
      </w:r>
      <w:r w:rsidRPr="00967BEF">
        <w:rPr>
          <w:rFonts w:ascii="Arial" w:hAnsi="Arial" w:cs="Arial"/>
          <w:sz w:val="24"/>
          <w:szCs w:val="24"/>
          <w:lang w:val="mn-MN"/>
        </w:rPr>
        <w:t>МА-</w:t>
      </w:r>
      <w:r w:rsidRPr="00967BEF">
        <w:rPr>
          <w:rFonts w:ascii="Arial" w:hAnsi="Arial" w:cs="Arial"/>
          <w:sz w:val="24"/>
          <w:szCs w:val="24"/>
        </w:rPr>
        <w:t>III</w:t>
      </w:r>
      <w:r w:rsidRPr="00967BEF">
        <w:rPr>
          <w:rFonts w:ascii="Arial" w:hAnsi="Arial" w:cs="Arial"/>
          <w:sz w:val="24"/>
          <w:szCs w:val="24"/>
          <w:lang w:val="mn-MN"/>
        </w:rPr>
        <w:t xml:space="preserve"> барилгуудын сантехникийн урсгал засварын ажлуудыг 2,454.4 мянган төгрөгөөр тус тус гүйцэтгүүлж, сантехникийн урсгал засварыг </w:t>
      </w:r>
      <w:r w:rsidRPr="00967BEF">
        <w:rPr>
          <w:rFonts w:ascii="Arial" w:hAnsi="Arial" w:cs="Arial"/>
          <w:sz w:val="24"/>
          <w:szCs w:val="24"/>
        </w:rPr>
        <w:t>(</w:t>
      </w:r>
      <w:r w:rsidRPr="00967BEF">
        <w:rPr>
          <w:rFonts w:ascii="Arial" w:hAnsi="Arial" w:cs="Arial"/>
          <w:sz w:val="24"/>
          <w:szCs w:val="24"/>
          <w:lang w:val="mn-MN"/>
        </w:rPr>
        <w:t>НӨАТ-гүй дүн</w:t>
      </w:r>
      <w:r w:rsidRPr="00967BEF">
        <w:rPr>
          <w:rFonts w:ascii="Arial" w:hAnsi="Arial" w:cs="Arial"/>
          <w:sz w:val="24"/>
          <w:szCs w:val="24"/>
        </w:rPr>
        <w:t>)</w:t>
      </w:r>
      <w:r w:rsidRPr="00967BEF">
        <w:rPr>
          <w:rFonts w:ascii="Arial" w:hAnsi="Arial" w:cs="Arial"/>
          <w:sz w:val="24"/>
          <w:szCs w:val="24"/>
          <w:lang w:val="mn-MN"/>
        </w:rPr>
        <w:t xml:space="preserve"> 22,860.1 мянган </w:t>
      </w:r>
      <w:r w:rsidRPr="00967BEF">
        <w:rPr>
          <w:rFonts w:ascii="Arial" w:hAnsi="Arial" w:cs="Arial"/>
          <w:sz w:val="24"/>
          <w:szCs w:val="24"/>
          <w:lang w:val="mn-MN"/>
        </w:rPr>
        <w:lastRenderedPageBreak/>
        <w:t>төгрөгийн зардлаар гүйцэтгэж,  дулаан, цэвэр бохир усны хэвийн ажиллагааг хангаж ажилласан.</w:t>
      </w:r>
      <w:r w:rsidR="00596FA9" w:rsidRPr="00967BEF">
        <w:rPr>
          <w:rFonts w:ascii="Arial" w:hAnsi="Arial" w:cs="Arial"/>
          <w:sz w:val="24"/>
          <w:szCs w:val="24"/>
          <w:lang w:val="mn-MN"/>
        </w:rPr>
        <w:t xml:space="preserve">  </w:t>
      </w:r>
    </w:p>
    <w:p w:rsidR="00A536D4" w:rsidRPr="00967BEF" w:rsidRDefault="00A536D4" w:rsidP="00A536D4">
      <w:pPr>
        <w:ind w:firstLine="360"/>
        <w:jc w:val="both"/>
        <w:rPr>
          <w:rFonts w:ascii="Arial" w:hAnsi="Arial" w:cs="Arial"/>
          <w:sz w:val="24"/>
          <w:szCs w:val="24"/>
        </w:rPr>
      </w:pPr>
    </w:p>
    <w:p w:rsidR="00FF1115" w:rsidRPr="00967BEF" w:rsidRDefault="00FF1115" w:rsidP="00D928B1">
      <w:pPr>
        <w:spacing w:after="100" w:afterAutospacing="1" w:line="240" w:lineRule="atLeast"/>
        <w:ind w:firstLine="720"/>
        <w:jc w:val="both"/>
        <w:rPr>
          <w:rFonts w:ascii="Arial" w:hAnsi="Arial" w:cs="Arial"/>
          <w:sz w:val="24"/>
          <w:szCs w:val="24"/>
          <w:lang w:val="mn-MN"/>
        </w:rPr>
      </w:pPr>
      <w:r w:rsidRPr="00967BEF">
        <w:rPr>
          <w:rFonts w:ascii="Arial" w:hAnsi="Arial" w:cs="Arial"/>
          <w:sz w:val="24"/>
          <w:szCs w:val="24"/>
          <w:lang w:val="mn-MN"/>
        </w:rPr>
        <w:t>Цахилгаан эрчим хүчний гадаад, дотоод тооцооны нийт 50 гаруй тоолуурын заалтаар цахилгаан эрчим хүчний хэ</w:t>
      </w:r>
      <w:r w:rsidR="004800F9" w:rsidRPr="00967BEF">
        <w:rPr>
          <w:rFonts w:ascii="Arial" w:hAnsi="Arial" w:cs="Arial"/>
          <w:sz w:val="24"/>
          <w:szCs w:val="24"/>
          <w:lang w:val="mn-MN"/>
        </w:rPr>
        <w:t>рэглээний тооцоог тогтмол хийж,</w:t>
      </w:r>
      <w:r w:rsidR="004800F9" w:rsidRPr="00967BEF">
        <w:rPr>
          <w:rFonts w:ascii="Arial" w:hAnsi="Arial" w:cs="Arial"/>
          <w:sz w:val="24"/>
          <w:szCs w:val="24"/>
        </w:rPr>
        <w:t xml:space="preserve"> </w:t>
      </w:r>
      <w:r w:rsidRPr="00967BEF">
        <w:rPr>
          <w:rFonts w:ascii="Arial" w:hAnsi="Arial" w:cs="Arial"/>
          <w:sz w:val="24"/>
          <w:szCs w:val="24"/>
          <w:lang w:val="mn-MN"/>
        </w:rPr>
        <w:t xml:space="preserve">цахилгаан эрчим хүчний </w:t>
      </w:r>
      <w:r w:rsidR="00A248C4" w:rsidRPr="00967BEF">
        <w:rPr>
          <w:rFonts w:ascii="Arial" w:hAnsi="Arial" w:cs="Arial"/>
          <w:sz w:val="24"/>
          <w:szCs w:val="24"/>
          <w:lang w:val="mn-MN"/>
        </w:rPr>
        <w:t xml:space="preserve">төлбөрт </w:t>
      </w:r>
      <w:r w:rsidR="002A4F0D" w:rsidRPr="00967BEF">
        <w:rPr>
          <w:rFonts w:ascii="Arial" w:hAnsi="Arial" w:cs="Arial"/>
          <w:sz w:val="24"/>
          <w:szCs w:val="24"/>
          <w:lang w:val="mn-MN"/>
        </w:rPr>
        <w:t xml:space="preserve">309,486.8  </w:t>
      </w:r>
      <w:r w:rsidR="00A248C4" w:rsidRPr="00967BEF">
        <w:rPr>
          <w:rFonts w:ascii="Arial" w:hAnsi="Arial" w:cs="Arial"/>
          <w:sz w:val="24"/>
          <w:szCs w:val="24"/>
          <w:lang w:val="mn-MN"/>
        </w:rPr>
        <w:t>мянган төгрөг, ц</w:t>
      </w:r>
      <w:r w:rsidR="004800F9" w:rsidRPr="00967BEF">
        <w:rPr>
          <w:rFonts w:ascii="Arial" w:hAnsi="Arial" w:cs="Arial"/>
          <w:sz w:val="24"/>
          <w:szCs w:val="24"/>
          <w:lang w:val="mn-MN"/>
        </w:rPr>
        <w:t xml:space="preserve">ахилгааны тоолуурын зөрүү </w:t>
      </w:r>
      <w:r w:rsidR="0080544B" w:rsidRPr="00967BEF">
        <w:rPr>
          <w:rFonts w:ascii="Arial" w:hAnsi="Arial" w:cs="Arial"/>
          <w:sz w:val="24"/>
          <w:szCs w:val="24"/>
          <w:lang w:val="mn-MN"/>
        </w:rPr>
        <w:t>30,805.5</w:t>
      </w:r>
      <w:r w:rsidR="00F9391F" w:rsidRPr="00967BEF">
        <w:rPr>
          <w:rFonts w:ascii="Arial" w:hAnsi="Arial" w:cs="Arial"/>
          <w:sz w:val="24"/>
          <w:szCs w:val="24"/>
          <w:lang w:val="mn-MN"/>
        </w:rPr>
        <w:t xml:space="preserve"> мянган төгрөг</w:t>
      </w:r>
      <w:r w:rsidR="00DC710E" w:rsidRPr="00967BEF">
        <w:rPr>
          <w:rFonts w:ascii="Arial" w:hAnsi="Arial" w:cs="Arial"/>
          <w:sz w:val="24"/>
          <w:szCs w:val="24"/>
          <w:lang w:val="mn-MN"/>
        </w:rPr>
        <w:t xml:space="preserve">, </w:t>
      </w:r>
      <w:r w:rsidRPr="00967BEF">
        <w:rPr>
          <w:rFonts w:ascii="Arial" w:hAnsi="Arial" w:cs="Arial"/>
          <w:sz w:val="24"/>
          <w:szCs w:val="24"/>
          <w:lang w:val="mn-MN"/>
        </w:rPr>
        <w:t xml:space="preserve">тарифийн зөрүү </w:t>
      </w:r>
      <w:r w:rsidR="0080544B" w:rsidRPr="00967BEF">
        <w:rPr>
          <w:rFonts w:ascii="Arial" w:hAnsi="Arial" w:cs="Arial"/>
          <w:sz w:val="24"/>
          <w:szCs w:val="24"/>
          <w:lang w:val="mn-MN"/>
        </w:rPr>
        <w:t>11,156.2</w:t>
      </w:r>
      <w:r w:rsidR="00F9391F" w:rsidRPr="00967BEF">
        <w:rPr>
          <w:rFonts w:ascii="Arial" w:hAnsi="Arial" w:cs="Arial"/>
          <w:sz w:val="24"/>
          <w:szCs w:val="24"/>
          <w:lang w:val="mn-MN"/>
        </w:rPr>
        <w:t xml:space="preserve"> мянган төгрөг</w:t>
      </w:r>
      <w:r w:rsidR="004800F9" w:rsidRPr="00967BEF">
        <w:rPr>
          <w:rFonts w:ascii="Arial" w:hAnsi="Arial" w:cs="Arial"/>
          <w:sz w:val="24"/>
          <w:szCs w:val="24"/>
          <w:lang w:val="mn-MN"/>
        </w:rPr>
        <w:t xml:space="preserve">, </w:t>
      </w:r>
      <w:r w:rsidR="00A248C4" w:rsidRPr="00967BEF">
        <w:rPr>
          <w:rFonts w:ascii="Arial" w:hAnsi="Arial" w:cs="Arial"/>
          <w:sz w:val="24"/>
          <w:szCs w:val="24"/>
          <w:lang w:val="mn-MN"/>
        </w:rPr>
        <w:t xml:space="preserve">цахилгааны </w:t>
      </w:r>
      <w:r w:rsidR="004800F9" w:rsidRPr="00967BEF">
        <w:rPr>
          <w:rFonts w:ascii="Arial" w:hAnsi="Arial" w:cs="Arial"/>
          <w:sz w:val="24"/>
          <w:szCs w:val="24"/>
          <w:lang w:val="mn-MN"/>
        </w:rPr>
        <w:t xml:space="preserve">үйлчилгээний </w:t>
      </w:r>
      <w:r w:rsidR="00F9391F" w:rsidRPr="00967BEF">
        <w:rPr>
          <w:rFonts w:ascii="Arial" w:hAnsi="Arial" w:cs="Arial"/>
          <w:sz w:val="24"/>
          <w:szCs w:val="24"/>
          <w:lang w:val="mn-MN"/>
        </w:rPr>
        <w:t xml:space="preserve">төлбөрт </w:t>
      </w:r>
      <w:r w:rsidR="0080544B" w:rsidRPr="00967BEF">
        <w:rPr>
          <w:rFonts w:ascii="Arial" w:hAnsi="Arial" w:cs="Arial"/>
          <w:sz w:val="24"/>
          <w:szCs w:val="24"/>
          <w:lang w:val="mn-MN"/>
        </w:rPr>
        <w:t>15,104.2</w:t>
      </w:r>
      <w:r w:rsidR="00F9391F" w:rsidRPr="00967BEF">
        <w:rPr>
          <w:rFonts w:ascii="Arial" w:hAnsi="Arial" w:cs="Arial"/>
          <w:sz w:val="24"/>
          <w:szCs w:val="24"/>
          <w:lang w:val="mn-MN"/>
        </w:rPr>
        <w:t xml:space="preserve"> мянган төгрөг</w:t>
      </w:r>
      <w:r w:rsidR="004800F9" w:rsidRPr="00967BEF">
        <w:rPr>
          <w:rFonts w:ascii="Arial" w:hAnsi="Arial" w:cs="Arial"/>
          <w:sz w:val="24"/>
          <w:szCs w:val="24"/>
          <w:lang w:val="mn-MN"/>
        </w:rPr>
        <w:t xml:space="preserve">, дулааны төлбөрт </w:t>
      </w:r>
      <w:r w:rsidR="0080544B" w:rsidRPr="00967BEF">
        <w:rPr>
          <w:rFonts w:ascii="Arial" w:hAnsi="Arial" w:cs="Arial"/>
          <w:sz w:val="24"/>
          <w:szCs w:val="24"/>
          <w:lang w:val="mn-MN"/>
        </w:rPr>
        <w:t>50,410.2</w:t>
      </w:r>
      <w:r w:rsidR="00F9391F" w:rsidRPr="00967BEF">
        <w:rPr>
          <w:rFonts w:ascii="Arial" w:hAnsi="Arial" w:cs="Arial"/>
          <w:sz w:val="24"/>
          <w:szCs w:val="24"/>
          <w:lang w:val="mn-MN"/>
        </w:rPr>
        <w:t xml:space="preserve"> мянган төгрөг</w:t>
      </w:r>
      <w:r w:rsidRPr="00967BEF">
        <w:rPr>
          <w:rFonts w:ascii="Arial" w:hAnsi="Arial" w:cs="Arial"/>
          <w:sz w:val="24"/>
          <w:szCs w:val="24"/>
          <w:lang w:val="mn-MN"/>
        </w:rPr>
        <w:t xml:space="preserve">, </w:t>
      </w:r>
      <w:r w:rsidR="00F9391F" w:rsidRPr="00967BEF">
        <w:rPr>
          <w:rFonts w:ascii="Arial" w:hAnsi="Arial" w:cs="Arial"/>
          <w:sz w:val="24"/>
          <w:szCs w:val="24"/>
          <w:lang w:val="mn-MN"/>
        </w:rPr>
        <w:t xml:space="preserve">дулааны </w:t>
      </w:r>
      <w:r w:rsidRPr="00967BEF">
        <w:rPr>
          <w:rFonts w:ascii="Arial" w:hAnsi="Arial" w:cs="Arial"/>
          <w:sz w:val="24"/>
          <w:szCs w:val="24"/>
          <w:lang w:val="mn-MN"/>
        </w:rPr>
        <w:t xml:space="preserve">үйлчилгээний төлбөрт </w:t>
      </w:r>
      <w:r w:rsidR="0080544B" w:rsidRPr="00967BEF">
        <w:rPr>
          <w:rFonts w:ascii="Arial" w:hAnsi="Arial" w:cs="Arial"/>
          <w:sz w:val="24"/>
          <w:szCs w:val="24"/>
          <w:lang w:val="mn-MN"/>
        </w:rPr>
        <w:t>793.2</w:t>
      </w:r>
      <w:r w:rsidR="00F9391F" w:rsidRPr="00967BEF">
        <w:rPr>
          <w:rFonts w:ascii="Arial" w:hAnsi="Arial" w:cs="Arial"/>
          <w:sz w:val="24"/>
          <w:szCs w:val="24"/>
          <w:lang w:val="mn-MN"/>
        </w:rPr>
        <w:t xml:space="preserve"> мян</w:t>
      </w:r>
      <w:r w:rsidR="00A248C4" w:rsidRPr="00967BEF">
        <w:rPr>
          <w:rFonts w:ascii="Arial" w:hAnsi="Arial" w:cs="Arial"/>
          <w:sz w:val="24"/>
          <w:szCs w:val="24"/>
          <w:lang w:val="mn-MN"/>
        </w:rPr>
        <w:t>ган төгрөг, цэвэр бохир ус, байгал</w:t>
      </w:r>
      <w:r w:rsidR="00F9391F" w:rsidRPr="00967BEF">
        <w:rPr>
          <w:rFonts w:ascii="Arial" w:hAnsi="Arial" w:cs="Arial"/>
          <w:sz w:val="24"/>
          <w:szCs w:val="24"/>
          <w:lang w:val="mn-MN"/>
        </w:rPr>
        <w:t xml:space="preserve">ийн нөөцийн </w:t>
      </w:r>
      <w:r w:rsidRPr="00967BEF">
        <w:rPr>
          <w:rFonts w:ascii="Arial" w:hAnsi="Arial" w:cs="Arial"/>
          <w:sz w:val="24"/>
          <w:szCs w:val="24"/>
          <w:lang w:val="mn-MN"/>
        </w:rPr>
        <w:t xml:space="preserve">төлбөрт </w:t>
      </w:r>
      <w:r w:rsidR="00F9391F" w:rsidRPr="00967BEF">
        <w:rPr>
          <w:rFonts w:ascii="Arial" w:hAnsi="Arial" w:cs="Arial"/>
          <w:sz w:val="24"/>
          <w:szCs w:val="24"/>
          <w:lang w:val="mn-MN"/>
        </w:rPr>
        <w:t xml:space="preserve">25,350.1 мянган </w:t>
      </w:r>
      <w:r w:rsidR="0080544B" w:rsidRPr="00967BEF">
        <w:rPr>
          <w:rFonts w:ascii="Arial" w:hAnsi="Arial" w:cs="Arial"/>
          <w:sz w:val="24"/>
          <w:szCs w:val="24"/>
          <w:lang w:val="mn-MN"/>
        </w:rPr>
        <w:t>төгрөг</w:t>
      </w:r>
      <w:r w:rsidRPr="00967BEF">
        <w:rPr>
          <w:rFonts w:ascii="Arial" w:hAnsi="Arial" w:cs="Arial"/>
          <w:sz w:val="24"/>
          <w:szCs w:val="24"/>
          <w:lang w:val="mn-MN"/>
        </w:rPr>
        <w:t xml:space="preserve">, усны үйлчилгээний төлбөрт </w:t>
      </w:r>
      <w:r w:rsidR="0080544B" w:rsidRPr="00967BEF">
        <w:rPr>
          <w:rFonts w:ascii="Arial" w:hAnsi="Arial" w:cs="Arial"/>
          <w:sz w:val="24"/>
          <w:szCs w:val="24"/>
          <w:lang w:val="mn-MN"/>
        </w:rPr>
        <w:t>959.9 мянган төгрөг</w:t>
      </w:r>
      <w:r w:rsidRPr="00967BEF">
        <w:rPr>
          <w:rFonts w:ascii="Arial" w:hAnsi="Arial" w:cs="Arial"/>
          <w:sz w:val="24"/>
          <w:szCs w:val="24"/>
          <w:lang w:val="mn-MN"/>
        </w:rPr>
        <w:t>, телефон ярианы төлбөрт</w:t>
      </w:r>
      <w:r w:rsidR="0080544B" w:rsidRPr="00967BEF">
        <w:rPr>
          <w:rFonts w:ascii="Arial" w:hAnsi="Arial" w:cs="Arial"/>
          <w:sz w:val="24"/>
          <w:szCs w:val="24"/>
          <w:lang w:val="mn-MN"/>
        </w:rPr>
        <w:t xml:space="preserve"> 1,085.6 </w:t>
      </w:r>
      <w:r w:rsidR="00A248C4" w:rsidRPr="00967BEF">
        <w:rPr>
          <w:rFonts w:ascii="Arial" w:hAnsi="Arial" w:cs="Arial"/>
          <w:sz w:val="24"/>
          <w:szCs w:val="24"/>
          <w:lang w:val="mn-MN"/>
        </w:rPr>
        <w:t>мянган төгрөгийг хэрэглэгчдэ</w:t>
      </w:r>
      <w:r w:rsidRPr="00967BEF">
        <w:rPr>
          <w:rFonts w:ascii="Arial" w:hAnsi="Arial" w:cs="Arial"/>
          <w:sz w:val="24"/>
          <w:szCs w:val="24"/>
          <w:lang w:val="mn-MN"/>
        </w:rPr>
        <w:t>д</w:t>
      </w:r>
      <w:r w:rsidR="00A248C4" w:rsidRPr="00967BEF">
        <w:rPr>
          <w:rFonts w:ascii="Arial" w:hAnsi="Arial" w:cs="Arial"/>
          <w:sz w:val="24"/>
          <w:szCs w:val="24"/>
          <w:lang w:val="mn-MN"/>
        </w:rPr>
        <w:t xml:space="preserve"> </w:t>
      </w:r>
      <w:r w:rsidRPr="00967BEF">
        <w:rPr>
          <w:rFonts w:ascii="Arial" w:hAnsi="Arial" w:cs="Arial"/>
          <w:sz w:val="24"/>
          <w:szCs w:val="24"/>
          <w:lang w:val="mn-MN"/>
        </w:rPr>
        <w:t>хуваарилан төлүүл</w:t>
      </w:r>
      <w:r w:rsidR="003F222F" w:rsidRPr="00967BEF">
        <w:rPr>
          <w:rFonts w:ascii="Arial" w:hAnsi="Arial" w:cs="Arial"/>
          <w:sz w:val="24"/>
          <w:szCs w:val="24"/>
          <w:lang w:val="mn-MN"/>
        </w:rPr>
        <w:t>ж барагдуулсан</w:t>
      </w:r>
      <w:r w:rsidR="00F9391F" w:rsidRPr="00967BEF">
        <w:rPr>
          <w:rFonts w:ascii="Arial" w:hAnsi="Arial" w:cs="Arial"/>
          <w:sz w:val="24"/>
          <w:szCs w:val="24"/>
          <w:lang w:val="mn-MN"/>
        </w:rPr>
        <w:t xml:space="preserve"> байна</w:t>
      </w:r>
      <w:r w:rsidR="003F222F" w:rsidRPr="00967BEF">
        <w:rPr>
          <w:rFonts w:ascii="Arial" w:hAnsi="Arial" w:cs="Arial"/>
          <w:sz w:val="24"/>
          <w:szCs w:val="24"/>
          <w:lang w:val="mn-MN"/>
        </w:rPr>
        <w:t xml:space="preserve">. </w:t>
      </w:r>
      <w:r w:rsidRPr="00967BEF">
        <w:rPr>
          <w:rFonts w:ascii="Arial" w:hAnsi="Arial" w:cs="Arial"/>
          <w:sz w:val="24"/>
          <w:szCs w:val="24"/>
          <w:lang w:val="mn-MN"/>
        </w:rPr>
        <w:t xml:space="preserve"> </w:t>
      </w:r>
    </w:p>
    <w:p w:rsidR="00FF1115" w:rsidRPr="00967BEF" w:rsidRDefault="00FF1115" w:rsidP="00D928B1">
      <w:pPr>
        <w:spacing w:after="100" w:afterAutospacing="1" w:line="240" w:lineRule="atLeast"/>
        <w:ind w:firstLine="720"/>
        <w:jc w:val="both"/>
        <w:rPr>
          <w:rFonts w:ascii="Arial" w:hAnsi="Arial" w:cs="Arial"/>
          <w:sz w:val="24"/>
          <w:szCs w:val="24"/>
          <w:lang w:val="mn-MN"/>
        </w:rPr>
      </w:pPr>
      <w:r w:rsidRPr="00967BEF">
        <w:rPr>
          <w:rFonts w:ascii="Arial" w:hAnsi="Arial" w:cs="Arial"/>
          <w:sz w:val="24"/>
          <w:szCs w:val="24"/>
          <w:lang w:val="mn-MN"/>
        </w:rPr>
        <w:t>Үндсэн хөрөнгийн өөрчлөлт, элэгдэл хорогдлын шимтгэл, сэлбэг, аж ахуй, барилга, хангамж, шатах тослох материал, кассын тооцоонд хяналт тавьж, анхан шатны баримтын бүрдүүлэлтийг бүрэн хийлгэж, тайлан бүртгэлийг зо</w:t>
      </w:r>
      <w:r w:rsidR="00A248C4" w:rsidRPr="00967BEF">
        <w:rPr>
          <w:rFonts w:ascii="Arial" w:hAnsi="Arial" w:cs="Arial"/>
          <w:sz w:val="24"/>
          <w:szCs w:val="24"/>
          <w:lang w:val="mn-MN"/>
        </w:rPr>
        <w:t>хих журмын дагуу хөтөлж ажиллас</w:t>
      </w:r>
      <w:r w:rsidRPr="00967BEF">
        <w:rPr>
          <w:rFonts w:ascii="Arial" w:hAnsi="Arial" w:cs="Arial"/>
          <w:sz w:val="24"/>
          <w:szCs w:val="24"/>
          <w:lang w:val="mn-MN"/>
        </w:rPr>
        <w:t>наар ямар нэгэн зөрчил дутагдал гараагүй, бэлэн мөнгөний зарцуулалт, түүнд тавих хяналт хэвшсэн болно.</w:t>
      </w:r>
    </w:p>
    <w:p w:rsidR="00FF1115" w:rsidRPr="00967BEF" w:rsidRDefault="00FF1115" w:rsidP="00D928B1">
      <w:pPr>
        <w:spacing w:after="100" w:afterAutospacing="1" w:line="240" w:lineRule="atLeast"/>
        <w:ind w:firstLine="720"/>
        <w:jc w:val="both"/>
        <w:rPr>
          <w:rFonts w:ascii="Arial" w:hAnsi="Arial" w:cs="Arial"/>
          <w:sz w:val="24"/>
          <w:szCs w:val="24"/>
          <w:lang w:val="mn-MN"/>
        </w:rPr>
      </w:pPr>
      <w:r w:rsidRPr="00967BEF">
        <w:rPr>
          <w:rFonts w:ascii="Arial" w:hAnsi="Arial" w:cs="Arial"/>
          <w:sz w:val="24"/>
          <w:szCs w:val="24"/>
          <w:lang w:val="mn-MN"/>
        </w:rPr>
        <w:t xml:space="preserve">Компанийн санхүүгийн тайлан тэнцэл, аж ахуйн нэгжийн орлогын, хувь хүний орлогын, үл хөдлөх эд хөрөнгийн, авто тээвэр өөрөө явах хэрэгслийн, нэмэгдсэн өртгийн албан татвар болон нийгмийн даатгалын шимтгэлийн тайлан тооцоог тогтоосон хугацаанд нь гаргаж, хуульд заасан хугацаанд харилцдаг санхүү, татвар, нийгмийн даатгалын байгууллагад тушааж, тайлангийн хугацаанд улсын төсөвт  </w:t>
      </w:r>
      <w:r w:rsidR="00A556D4" w:rsidRPr="00967BEF">
        <w:rPr>
          <w:rFonts w:ascii="Arial" w:hAnsi="Arial" w:cs="Arial"/>
          <w:sz w:val="24"/>
          <w:szCs w:val="24"/>
          <w:lang w:val="mn-MN"/>
        </w:rPr>
        <w:t>102,987.9</w:t>
      </w:r>
      <w:r w:rsidR="00F9391F" w:rsidRPr="00967BEF">
        <w:rPr>
          <w:rFonts w:ascii="Arial" w:hAnsi="Arial" w:cs="Arial"/>
          <w:sz w:val="24"/>
          <w:szCs w:val="24"/>
          <w:lang w:val="mn-MN"/>
        </w:rPr>
        <w:t xml:space="preserve"> </w:t>
      </w:r>
      <w:r w:rsidRPr="00967BEF">
        <w:rPr>
          <w:rFonts w:ascii="Arial" w:hAnsi="Arial" w:cs="Arial"/>
          <w:sz w:val="24"/>
          <w:szCs w:val="24"/>
          <w:lang w:val="mn-MN"/>
        </w:rPr>
        <w:t xml:space="preserve">мянган төгрөгийн аж ахуйн нэгжийн орлогын албан </w:t>
      </w:r>
      <w:r w:rsidR="00A556D4" w:rsidRPr="00967BEF">
        <w:rPr>
          <w:rFonts w:ascii="Arial" w:hAnsi="Arial" w:cs="Arial"/>
          <w:sz w:val="24"/>
          <w:szCs w:val="24"/>
          <w:lang w:val="mn-MN"/>
        </w:rPr>
        <w:t>татвар, 147,129.8</w:t>
      </w:r>
      <w:r w:rsidR="00A565B0" w:rsidRPr="00967BEF">
        <w:rPr>
          <w:rFonts w:ascii="Arial" w:hAnsi="Arial" w:cs="Arial"/>
          <w:sz w:val="24"/>
          <w:szCs w:val="24"/>
          <w:lang w:val="mn-MN"/>
        </w:rPr>
        <w:t xml:space="preserve"> </w:t>
      </w:r>
      <w:r w:rsidRPr="00967BEF">
        <w:rPr>
          <w:rFonts w:ascii="Arial" w:hAnsi="Arial" w:cs="Arial"/>
          <w:sz w:val="24"/>
          <w:szCs w:val="24"/>
          <w:lang w:val="mn-MN"/>
        </w:rPr>
        <w:t xml:space="preserve"> мянган төгрөг </w:t>
      </w:r>
      <w:r w:rsidRPr="00967BEF">
        <w:rPr>
          <w:rFonts w:ascii="Arial" w:hAnsi="Arial" w:cs="Arial"/>
          <w:sz w:val="24"/>
          <w:szCs w:val="24"/>
        </w:rPr>
        <w:t>(</w:t>
      </w:r>
      <w:r w:rsidRPr="00967BEF">
        <w:rPr>
          <w:rFonts w:ascii="Arial" w:hAnsi="Arial" w:cs="Arial"/>
          <w:sz w:val="24"/>
          <w:szCs w:val="24"/>
          <w:lang w:val="mn-MN"/>
        </w:rPr>
        <w:t xml:space="preserve">үүнээс </w:t>
      </w:r>
      <w:r w:rsidR="00A565B0" w:rsidRPr="00967BEF">
        <w:rPr>
          <w:rFonts w:ascii="Arial" w:hAnsi="Arial" w:cs="Arial"/>
          <w:sz w:val="24"/>
          <w:szCs w:val="24"/>
          <w:lang w:val="mn-MN"/>
        </w:rPr>
        <w:t xml:space="preserve"> </w:t>
      </w:r>
      <w:r w:rsidR="00A556D4" w:rsidRPr="00967BEF">
        <w:rPr>
          <w:rFonts w:ascii="Arial" w:hAnsi="Arial" w:cs="Arial"/>
          <w:sz w:val="24"/>
          <w:szCs w:val="24"/>
          <w:lang w:val="mn-MN"/>
        </w:rPr>
        <w:t>96,461.5</w:t>
      </w:r>
      <w:r w:rsidR="00F9391F" w:rsidRPr="00967BEF">
        <w:rPr>
          <w:rFonts w:ascii="Arial" w:hAnsi="Arial" w:cs="Arial"/>
          <w:sz w:val="24"/>
          <w:szCs w:val="24"/>
          <w:lang w:val="mn-MN"/>
        </w:rPr>
        <w:t xml:space="preserve"> мянган төгрөг </w:t>
      </w:r>
      <w:r w:rsidRPr="00967BEF">
        <w:rPr>
          <w:rFonts w:ascii="Arial" w:hAnsi="Arial" w:cs="Arial"/>
          <w:sz w:val="24"/>
          <w:szCs w:val="24"/>
          <w:lang w:val="mn-MN"/>
        </w:rPr>
        <w:t xml:space="preserve">нь компаниас, </w:t>
      </w:r>
      <w:r w:rsidR="00A556D4" w:rsidRPr="00967BEF">
        <w:rPr>
          <w:rFonts w:ascii="Arial" w:hAnsi="Arial" w:cs="Arial"/>
          <w:sz w:val="24"/>
          <w:szCs w:val="24"/>
          <w:lang w:val="mn-MN"/>
        </w:rPr>
        <w:t>50,668.3</w:t>
      </w:r>
      <w:r w:rsidR="00F9391F" w:rsidRPr="00967BEF">
        <w:rPr>
          <w:rFonts w:ascii="Arial" w:hAnsi="Arial" w:cs="Arial"/>
          <w:sz w:val="24"/>
          <w:szCs w:val="24"/>
          <w:lang w:val="mn-MN"/>
        </w:rPr>
        <w:t xml:space="preserve"> мянган төгрөг</w:t>
      </w:r>
      <w:r w:rsidRPr="00967BEF">
        <w:rPr>
          <w:rFonts w:ascii="Arial" w:hAnsi="Arial" w:cs="Arial"/>
          <w:sz w:val="24"/>
          <w:szCs w:val="24"/>
          <w:lang w:val="mn-MN"/>
        </w:rPr>
        <w:t xml:space="preserve"> нь даатгуулагчаас</w:t>
      </w:r>
      <w:r w:rsidRPr="00967BEF">
        <w:rPr>
          <w:rFonts w:ascii="Arial" w:hAnsi="Arial" w:cs="Arial"/>
          <w:sz w:val="24"/>
          <w:szCs w:val="24"/>
        </w:rPr>
        <w:t>)</w:t>
      </w:r>
      <w:r w:rsidRPr="00967BEF">
        <w:rPr>
          <w:rFonts w:ascii="Arial" w:hAnsi="Arial" w:cs="Arial"/>
          <w:sz w:val="24"/>
          <w:szCs w:val="24"/>
          <w:lang w:val="mn-MN"/>
        </w:rPr>
        <w:t xml:space="preserve">-ийн нийгмийн даатгалын шимтгэл, </w:t>
      </w:r>
      <w:r w:rsidR="00A556D4" w:rsidRPr="00967BEF">
        <w:rPr>
          <w:rFonts w:ascii="Arial" w:hAnsi="Arial" w:cs="Arial"/>
          <w:sz w:val="24"/>
          <w:szCs w:val="24"/>
          <w:lang w:val="mn-MN"/>
        </w:rPr>
        <w:t>99,308.2</w:t>
      </w:r>
      <w:r w:rsidRPr="00967BEF">
        <w:rPr>
          <w:rFonts w:ascii="Arial" w:hAnsi="Arial" w:cs="Arial"/>
          <w:sz w:val="24"/>
          <w:szCs w:val="24"/>
          <w:lang w:val="mn-MN"/>
        </w:rPr>
        <w:t xml:space="preserve"> мянган төгрөг</w:t>
      </w:r>
      <w:r w:rsidR="00A565B0" w:rsidRPr="00967BEF">
        <w:rPr>
          <w:rFonts w:ascii="Arial" w:hAnsi="Arial" w:cs="Arial"/>
          <w:sz w:val="24"/>
          <w:szCs w:val="24"/>
          <w:lang w:val="mn-MN"/>
        </w:rPr>
        <w:t xml:space="preserve"> </w:t>
      </w:r>
      <w:r w:rsidRPr="00967BEF">
        <w:rPr>
          <w:rFonts w:ascii="Arial" w:hAnsi="Arial" w:cs="Arial"/>
          <w:sz w:val="24"/>
          <w:szCs w:val="24"/>
        </w:rPr>
        <w:t>(</w:t>
      </w:r>
      <w:r w:rsidR="006B79B1" w:rsidRPr="00967BEF">
        <w:rPr>
          <w:rFonts w:ascii="Arial" w:hAnsi="Arial" w:cs="Arial"/>
          <w:sz w:val="24"/>
          <w:szCs w:val="24"/>
          <w:lang w:val="mn-MN"/>
        </w:rPr>
        <w:t>ажиллагс</w:t>
      </w:r>
      <w:r w:rsidRPr="00967BEF">
        <w:rPr>
          <w:rFonts w:ascii="Arial" w:hAnsi="Arial" w:cs="Arial"/>
          <w:sz w:val="24"/>
          <w:szCs w:val="24"/>
          <w:lang w:val="mn-MN"/>
        </w:rPr>
        <w:t xml:space="preserve">даас суутгасан </w:t>
      </w:r>
      <w:r w:rsidR="00A556D4" w:rsidRPr="00967BEF">
        <w:rPr>
          <w:rFonts w:ascii="Arial" w:hAnsi="Arial" w:cs="Arial"/>
          <w:sz w:val="24"/>
          <w:szCs w:val="24"/>
          <w:lang w:val="mn-MN"/>
        </w:rPr>
        <w:t>82,475.9</w:t>
      </w:r>
      <w:r w:rsidR="00F9391F" w:rsidRPr="00967BEF">
        <w:rPr>
          <w:rFonts w:ascii="Arial" w:hAnsi="Arial" w:cs="Arial"/>
          <w:sz w:val="24"/>
          <w:szCs w:val="24"/>
          <w:lang w:val="mn-MN"/>
        </w:rPr>
        <w:t xml:space="preserve"> мянган төгрөг</w:t>
      </w:r>
      <w:r w:rsidRPr="00967BEF">
        <w:rPr>
          <w:rFonts w:ascii="Arial" w:hAnsi="Arial" w:cs="Arial"/>
          <w:sz w:val="24"/>
          <w:szCs w:val="24"/>
          <w:lang w:val="mn-MN"/>
        </w:rPr>
        <w:t>, ажи</w:t>
      </w:r>
      <w:r w:rsidR="006B79B1" w:rsidRPr="00967BEF">
        <w:rPr>
          <w:rFonts w:ascii="Arial" w:hAnsi="Arial" w:cs="Arial"/>
          <w:sz w:val="24"/>
          <w:szCs w:val="24"/>
          <w:lang w:val="mn-MN"/>
        </w:rPr>
        <w:t xml:space="preserve">л үүрэг гүйцэтгэгчээс суутгасан </w:t>
      </w:r>
      <w:r w:rsidR="00A556D4" w:rsidRPr="00967BEF">
        <w:rPr>
          <w:rFonts w:ascii="Arial" w:hAnsi="Arial" w:cs="Arial"/>
          <w:sz w:val="24"/>
          <w:szCs w:val="24"/>
          <w:lang w:val="mn-MN"/>
        </w:rPr>
        <w:t>3,980.5</w:t>
      </w:r>
      <w:r w:rsidR="00684A03" w:rsidRPr="00967BEF">
        <w:rPr>
          <w:rFonts w:ascii="Arial" w:hAnsi="Arial" w:cs="Arial"/>
          <w:sz w:val="24"/>
          <w:szCs w:val="24"/>
          <w:lang w:val="mn-MN"/>
        </w:rPr>
        <w:t xml:space="preserve"> </w:t>
      </w:r>
      <w:r w:rsidR="00F9391F" w:rsidRPr="00967BEF">
        <w:rPr>
          <w:rFonts w:ascii="Arial" w:hAnsi="Arial" w:cs="Arial"/>
          <w:sz w:val="24"/>
          <w:szCs w:val="24"/>
          <w:lang w:val="mn-MN"/>
        </w:rPr>
        <w:t>мянган төгрөг</w:t>
      </w:r>
      <w:r w:rsidRPr="00967BEF">
        <w:rPr>
          <w:rFonts w:ascii="Arial" w:hAnsi="Arial" w:cs="Arial"/>
          <w:sz w:val="24"/>
          <w:szCs w:val="24"/>
          <w:lang w:val="mn-MN"/>
        </w:rPr>
        <w:t xml:space="preserve">, ногдол ашгаас суутгасан </w:t>
      </w:r>
      <w:r w:rsidR="006B79B1" w:rsidRPr="00967BEF">
        <w:rPr>
          <w:rFonts w:ascii="Arial" w:hAnsi="Arial" w:cs="Arial"/>
          <w:sz w:val="24"/>
          <w:szCs w:val="24"/>
          <w:lang w:val="mn-MN"/>
        </w:rPr>
        <w:t xml:space="preserve">12,851.8 </w:t>
      </w:r>
      <w:r w:rsidRPr="00967BEF">
        <w:rPr>
          <w:rFonts w:ascii="Arial" w:hAnsi="Arial" w:cs="Arial"/>
          <w:sz w:val="24"/>
          <w:szCs w:val="24"/>
          <w:lang w:val="mn-MN"/>
        </w:rPr>
        <w:t>мянган төгрөг</w:t>
      </w:r>
      <w:r w:rsidRPr="00967BEF">
        <w:rPr>
          <w:rFonts w:ascii="Arial" w:hAnsi="Arial" w:cs="Arial"/>
          <w:sz w:val="24"/>
          <w:szCs w:val="24"/>
        </w:rPr>
        <w:t>)</w:t>
      </w:r>
      <w:r w:rsidRPr="00967BEF">
        <w:rPr>
          <w:rFonts w:ascii="Arial" w:hAnsi="Arial" w:cs="Arial"/>
          <w:sz w:val="24"/>
          <w:szCs w:val="24"/>
          <w:lang w:val="mn-MN"/>
        </w:rPr>
        <w:t>-ийн хувь хүний орлогын албан татвар,</w:t>
      </w:r>
      <w:r w:rsidR="00A565B0" w:rsidRPr="00967BEF">
        <w:rPr>
          <w:rFonts w:ascii="Arial" w:hAnsi="Arial" w:cs="Arial"/>
          <w:sz w:val="24"/>
          <w:szCs w:val="24"/>
          <w:lang w:val="mn-MN"/>
        </w:rPr>
        <w:t xml:space="preserve"> </w:t>
      </w:r>
      <w:r w:rsidR="00A556D4" w:rsidRPr="00967BEF">
        <w:rPr>
          <w:rFonts w:ascii="Arial" w:hAnsi="Arial" w:cs="Arial"/>
          <w:sz w:val="24"/>
          <w:szCs w:val="24"/>
          <w:lang w:val="mn-MN"/>
        </w:rPr>
        <w:t>21,000.6</w:t>
      </w:r>
      <w:r w:rsidR="00A565B0" w:rsidRPr="00967BEF">
        <w:rPr>
          <w:rFonts w:ascii="Arial" w:hAnsi="Arial" w:cs="Arial"/>
          <w:sz w:val="24"/>
          <w:szCs w:val="24"/>
          <w:lang w:val="mn-MN"/>
        </w:rPr>
        <w:t xml:space="preserve"> </w:t>
      </w:r>
      <w:r w:rsidRPr="00967BEF">
        <w:rPr>
          <w:rFonts w:ascii="Arial" w:hAnsi="Arial" w:cs="Arial"/>
          <w:sz w:val="24"/>
          <w:szCs w:val="24"/>
          <w:lang w:val="mn-MN"/>
        </w:rPr>
        <w:t>м</w:t>
      </w:r>
      <w:r w:rsidR="007F36D1" w:rsidRPr="00967BEF">
        <w:rPr>
          <w:rFonts w:ascii="Arial" w:hAnsi="Arial" w:cs="Arial"/>
          <w:sz w:val="24"/>
          <w:szCs w:val="24"/>
          <w:lang w:val="mn-MN"/>
        </w:rPr>
        <w:t>янган төг</w:t>
      </w:r>
      <w:r w:rsidR="00F9391F" w:rsidRPr="00967BEF">
        <w:rPr>
          <w:rFonts w:ascii="Arial" w:hAnsi="Arial" w:cs="Arial"/>
          <w:sz w:val="24"/>
          <w:szCs w:val="24"/>
          <w:lang w:val="mn-MN"/>
        </w:rPr>
        <w:t xml:space="preserve">рөгийн үл хөдлөх хөрөнгө болон газрын, </w:t>
      </w:r>
      <w:r w:rsidRPr="00967BEF">
        <w:rPr>
          <w:rFonts w:ascii="Arial" w:hAnsi="Arial" w:cs="Arial"/>
          <w:sz w:val="24"/>
          <w:szCs w:val="24"/>
          <w:lang w:val="mn-MN"/>
        </w:rPr>
        <w:t>авто тээврийн бо</w:t>
      </w:r>
      <w:r w:rsidR="007F36D1" w:rsidRPr="00967BEF">
        <w:rPr>
          <w:rFonts w:ascii="Arial" w:hAnsi="Arial" w:cs="Arial"/>
          <w:sz w:val="24"/>
          <w:szCs w:val="24"/>
          <w:lang w:val="mn-MN"/>
        </w:rPr>
        <w:t>лон өөрөө явагч тээврийн хэрэгс</w:t>
      </w:r>
      <w:r w:rsidRPr="00967BEF">
        <w:rPr>
          <w:rFonts w:ascii="Arial" w:hAnsi="Arial" w:cs="Arial"/>
          <w:sz w:val="24"/>
          <w:szCs w:val="24"/>
          <w:lang w:val="mn-MN"/>
        </w:rPr>
        <w:t xml:space="preserve">лийн албан татвар, </w:t>
      </w:r>
      <w:r w:rsidR="00684A03" w:rsidRPr="00967BEF">
        <w:rPr>
          <w:rFonts w:ascii="Arial" w:hAnsi="Arial" w:cs="Arial"/>
          <w:sz w:val="24"/>
          <w:szCs w:val="24"/>
          <w:lang w:val="mn-MN"/>
        </w:rPr>
        <w:t xml:space="preserve"> </w:t>
      </w:r>
      <w:r w:rsidR="001031EB" w:rsidRPr="00967BEF">
        <w:rPr>
          <w:rFonts w:ascii="Arial" w:hAnsi="Arial" w:cs="Arial"/>
          <w:sz w:val="24"/>
          <w:szCs w:val="24"/>
          <w:lang w:val="mn-MN"/>
        </w:rPr>
        <w:t>288,835.8</w:t>
      </w:r>
      <w:r w:rsidR="00F9391F" w:rsidRPr="00967BEF">
        <w:rPr>
          <w:rFonts w:ascii="Arial" w:hAnsi="Arial" w:cs="Arial"/>
          <w:sz w:val="24"/>
          <w:szCs w:val="24"/>
          <w:lang w:val="mn-MN"/>
        </w:rPr>
        <w:t xml:space="preserve"> </w:t>
      </w:r>
      <w:r w:rsidRPr="00967BEF">
        <w:rPr>
          <w:rFonts w:ascii="Arial" w:hAnsi="Arial" w:cs="Arial"/>
          <w:sz w:val="24"/>
          <w:szCs w:val="24"/>
          <w:lang w:val="mn-MN"/>
        </w:rPr>
        <w:t>мянган төгрөгийн нэмэгдсэн өртгийн албан татвар</w:t>
      </w:r>
      <w:r w:rsidR="00F9391F" w:rsidRPr="00967BEF">
        <w:rPr>
          <w:rFonts w:ascii="Arial" w:hAnsi="Arial" w:cs="Arial"/>
          <w:sz w:val="24"/>
          <w:szCs w:val="24"/>
          <w:lang w:val="mn-MN"/>
        </w:rPr>
        <w:t>уудыг тус тус</w:t>
      </w:r>
      <w:r w:rsidRPr="00967BEF">
        <w:rPr>
          <w:rFonts w:ascii="Arial" w:hAnsi="Arial" w:cs="Arial"/>
          <w:sz w:val="24"/>
          <w:szCs w:val="24"/>
          <w:lang w:val="mn-MN"/>
        </w:rPr>
        <w:t xml:space="preserve"> төлж, у</w:t>
      </w:r>
      <w:r w:rsidR="009B7ABC" w:rsidRPr="00967BEF">
        <w:rPr>
          <w:rFonts w:ascii="Arial" w:hAnsi="Arial" w:cs="Arial"/>
          <w:sz w:val="24"/>
          <w:szCs w:val="24"/>
          <w:lang w:val="mn-MN"/>
        </w:rPr>
        <w:t>лсын төсөвт төлөх төлбөрийн 99</w:t>
      </w:r>
      <w:r w:rsidR="00F9391F" w:rsidRPr="00967BEF">
        <w:rPr>
          <w:rFonts w:ascii="Arial" w:hAnsi="Arial" w:cs="Arial"/>
          <w:sz w:val="24"/>
          <w:szCs w:val="24"/>
          <w:lang w:val="mn-MN"/>
        </w:rPr>
        <w:t xml:space="preserve"> </w:t>
      </w:r>
      <w:r w:rsidRPr="00967BEF">
        <w:rPr>
          <w:rFonts w:ascii="Arial" w:hAnsi="Arial" w:cs="Arial"/>
          <w:sz w:val="24"/>
          <w:szCs w:val="24"/>
          <w:lang w:val="mn-MN"/>
        </w:rPr>
        <w:t xml:space="preserve">хувийг тайлангийн </w:t>
      </w:r>
      <w:r w:rsidR="00A565B0" w:rsidRPr="00967BEF">
        <w:rPr>
          <w:rFonts w:ascii="Arial" w:hAnsi="Arial" w:cs="Arial"/>
          <w:sz w:val="24"/>
          <w:szCs w:val="24"/>
          <w:lang w:val="mn-MN"/>
        </w:rPr>
        <w:t>хугацаанд</w:t>
      </w:r>
      <w:r w:rsidRPr="00967BEF">
        <w:rPr>
          <w:rFonts w:ascii="Arial" w:hAnsi="Arial" w:cs="Arial"/>
          <w:sz w:val="24"/>
          <w:szCs w:val="24"/>
          <w:lang w:val="mn-MN"/>
        </w:rPr>
        <w:t xml:space="preserve"> барагдуулсан байна. </w:t>
      </w:r>
    </w:p>
    <w:p w:rsidR="00B62CDF" w:rsidRPr="00967BEF" w:rsidRDefault="00B62CDF" w:rsidP="00B62CDF">
      <w:pPr>
        <w:spacing w:after="100" w:afterAutospacing="1" w:line="240" w:lineRule="atLeast"/>
        <w:ind w:firstLine="720"/>
        <w:jc w:val="both"/>
        <w:rPr>
          <w:rFonts w:ascii="Arial" w:hAnsi="Arial" w:cs="Arial"/>
          <w:sz w:val="24"/>
          <w:szCs w:val="24"/>
          <w:lang w:val="mn-MN"/>
        </w:rPr>
      </w:pPr>
      <w:r w:rsidRPr="00967BEF">
        <w:rPr>
          <w:rFonts w:ascii="Arial" w:hAnsi="Arial" w:cs="Arial"/>
          <w:sz w:val="24"/>
          <w:szCs w:val="24"/>
          <w:lang w:val="mn-MN"/>
        </w:rPr>
        <w:t xml:space="preserve">Анкор төв  үйл ажиллагааны чиглэлийн дагуу </w:t>
      </w:r>
      <w:r w:rsidRPr="00967BEF">
        <w:rPr>
          <w:rFonts w:ascii="Arial" w:hAnsi="Arial" w:cs="Arial"/>
          <w:sz w:val="24"/>
          <w:szCs w:val="24"/>
        </w:rPr>
        <w:t>(</w:t>
      </w:r>
      <w:r w:rsidR="009B7ABC" w:rsidRPr="00967BEF">
        <w:rPr>
          <w:rFonts w:ascii="Arial" w:hAnsi="Arial" w:cs="Arial"/>
          <w:sz w:val="24"/>
          <w:szCs w:val="24"/>
          <w:lang w:val="mn-MN"/>
        </w:rPr>
        <w:t>сургалт, семинар 20</w:t>
      </w:r>
      <w:r w:rsidRPr="00967BEF">
        <w:rPr>
          <w:rFonts w:ascii="Arial" w:hAnsi="Arial" w:cs="Arial"/>
          <w:sz w:val="24"/>
          <w:szCs w:val="24"/>
          <w:lang w:val="mn-MN"/>
        </w:rPr>
        <w:t>, хурал уулзалт 1</w:t>
      </w:r>
      <w:r w:rsidR="009B7ABC" w:rsidRPr="00967BEF">
        <w:rPr>
          <w:rFonts w:ascii="Arial" w:hAnsi="Arial" w:cs="Arial"/>
          <w:sz w:val="24"/>
          <w:szCs w:val="24"/>
          <w:lang w:val="mn-MN"/>
        </w:rPr>
        <w:t>2</w:t>
      </w:r>
      <w:r w:rsidRPr="00967BEF">
        <w:rPr>
          <w:rFonts w:ascii="Arial" w:hAnsi="Arial" w:cs="Arial"/>
          <w:sz w:val="24"/>
          <w:szCs w:val="24"/>
          <w:lang w:val="mn-MN"/>
        </w:rPr>
        <w:t xml:space="preserve">, урлаг соёлын арга хэмжээ 5, баяр ёслолын арга хэмжээ </w:t>
      </w:r>
      <w:r w:rsidR="009B7ABC" w:rsidRPr="00967BEF">
        <w:rPr>
          <w:rFonts w:ascii="Arial" w:hAnsi="Arial" w:cs="Arial"/>
          <w:sz w:val="24"/>
          <w:szCs w:val="24"/>
          <w:lang w:val="mn-MN"/>
        </w:rPr>
        <w:t>16</w:t>
      </w:r>
      <w:r w:rsidRPr="00967BEF">
        <w:rPr>
          <w:rFonts w:ascii="Arial" w:hAnsi="Arial" w:cs="Arial"/>
          <w:sz w:val="24"/>
          <w:szCs w:val="24"/>
          <w:lang w:val="mn-MN"/>
        </w:rPr>
        <w:t xml:space="preserve">, шагнал гардуулах ёслол </w:t>
      </w:r>
      <w:r w:rsidRPr="00967BEF">
        <w:rPr>
          <w:rFonts w:ascii="Arial" w:hAnsi="Arial" w:cs="Arial"/>
          <w:sz w:val="24"/>
          <w:szCs w:val="24"/>
        </w:rPr>
        <w:t>3</w:t>
      </w:r>
      <w:r w:rsidRPr="00967BEF">
        <w:rPr>
          <w:rFonts w:ascii="Arial" w:hAnsi="Arial" w:cs="Arial"/>
          <w:sz w:val="24"/>
          <w:szCs w:val="24"/>
          <w:lang w:val="mn-MN"/>
        </w:rPr>
        <w:t xml:space="preserve"> , үзэсгэлэн худалдаа  </w:t>
      </w:r>
      <w:r w:rsidRPr="00967BEF">
        <w:rPr>
          <w:rFonts w:ascii="Arial" w:hAnsi="Arial" w:cs="Arial"/>
          <w:sz w:val="24"/>
          <w:szCs w:val="24"/>
        </w:rPr>
        <w:t>3</w:t>
      </w:r>
      <w:r w:rsidRPr="00967BEF">
        <w:rPr>
          <w:rFonts w:ascii="Arial" w:hAnsi="Arial" w:cs="Arial"/>
          <w:sz w:val="24"/>
          <w:szCs w:val="24"/>
          <w:lang w:val="mn-MN"/>
        </w:rPr>
        <w:t xml:space="preserve"> зэрэг</w:t>
      </w:r>
      <w:r w:rsidRPr="00967BEF">
        <w:rPr>
          <w:rFonts w:ascii="Arial" w:hAnsi="Arial" w:cs="Arial"/>
          <w:sz w:val="24"/>
          <w:szCs w:val="24"/>
        </w:rPr>
        <w:t>)</w:t>
      </w:r>
      <w:r w:rsidRPr="00967BEF">
        <w:rPr>
          <w:rFonts w:ascii="Arial" w:hAnsi="Arial" w:cs="Arial"/>
          <w:sz w:val="24"/>
          <w:szCs w:val="24"/>
          <w:lang w:val="mn-MN"/>
        </w:rPr>
        <w:t xml:space="preserve"> нийт  </w:t>
      </w:r>
      <w:r w:rsidR="009B7ABC" w:rsidRPr="00967BEF">
        <w:rPr>
          <w:rFonts w:ascii="Arial" w:hAnsi="Arial" w:cs="Arial"/>
          <w:sz w:val="24"/>
          <w:szCs w:val="24"/>
          <w:lang w:val="mn-MN"/>
        </w:rPr>
        <w:t>59</w:t>
      </w:r>
      <w:r w:rsidRPr="00967BEF">
        <w:rPr>
          <w:rFonts w:ascii="Arial" w:hAnsi="Arial" w:cs="Arial"/>
          <w:sz w:val="24"/>
          <w:szCs w:val="24"/>
          <w:lang w:val="mn-MN"/>
        </w:rPr>
        <w:t xml:space="preserve">  удаагийн,  </w:t>
      </w:r>
      <w:r w:rsidR="009B7ABC" w:rsidRPr="00967BEF">
        <w:rPr>
          <w:rFonts w:ascii="Arial" w:hAnsi="Arial" w:cs="Arial"/>
          <w:sz w:val="24"/>
          <w:szCs w:val="24"/>
          <w:lang w:val="mn-MN"/>
        </w:rPr>
        <w:t>707</w:t>
      </w:r>
      <w:r w:rsidRPr="00967BEF">
        <w:rPr>
          <w:rFonts w:ascii="Arial" w:hAnsi="Arial" w:cs="Arial"/>
          <w:sz w:val="24"/>
          <w:szCs w:val="24"/>
          <w:lang w:val="mn-MN"/>
        </w:rPr>
        <w:t xml:space="preserve"> цагийн  арга хэмжээ зохион байгуулж, </w:t>
      </w:r>
      <w:r w:rsidR="009B7ABC" w:rsidRPr="00967BEF">
        <w:rPr>
          <w:rFonts w:ascii="Arial" w:hAnsi="Arial" w:cs="Arial"/>
          <w:sz w:val="24"/>
          <w:szCs w:val="24"/>
          <w:lang w:val="mn-MN"/>
        </w:rPr>
        <w:t>44,509.1 мянган</w:t>
      </w:r>
      <w:r w:rsidRPr="00967BEF">
        <w:rPr>
          <w:rFonts w:ascii="Arial" w:hAnsi="Arial" w:cs="Arial"/>
          <w:sz w:val="24"/>
          <w:szCs w:val="24"/>
          <w:lang w:val="mn-MN"/>
        </w:rPr>
        <w:t xml:space="preserve">  төгрөгийн орлоготой ажилласан</w:t>
      </w:r>
      <w:r w:rsidR="00DF3FF0" w:rsidRPr="00967BEF">
        <w:rPr>
          <w:rFonts w:ascii="Arial" w:hAnsi="Arial" w:cs="Arial"/>
          <w:sz w:val="24"/>
          <w:szCs w:val="24"/>
          <w:lang w:val="mn-MN"/>
        </w:rPr>
        <w:t xml:space="preserve"> юм</w:t>
      </w:r>
      <w:r w:rsidRPr="00967BEF">
        <w:rPr>
          <w:rFonts w:ascii="Arial" w:hAnsi="Arial" w:cs="Arial"/>
          <w:sz w:val="24"/>
          <w:szCs w:val="24"/>
          <w:lang w:val="mn-MN"/>
        </w:rPr>
        <w:t xml:space="preserve">.   </w:t>
      </w:r>
    </w:p>
    <w:p w:rsidR="00DF3FF0" w:rsidRPr="00967BEF" w:rsidRDefault="00CF266F" w:rsidP="00DF3FF0">
      <w:pPr>
        <w:spacing w:after="100" w:afterAutospacing="1" w:line="240" w:lineRule="atLeast"/>
        <w:ind w:firstLine="720"/>
        <w:jc w:val="both"/>
        <w:rPr>
          <w:rFonts w:ascii="Arial" w:hAnsi="Arial" w:cs="Arial"/>
          <w:sz w:val="24"/>
          <w:szCs w:val="24"/>
          <w:lang w:val="mn-MN"/>
        </w:rPr>
      </w:pPr>
      <w:r w:rsidRPr="00967BEF">
        <w:rPr>
          <w:rFonts w:ascii="Arial" w:hAnsi="Arial" w:cs="Arial"/>
          <w:sz w:val="24"/>
          <w:szCs w:val="24"/>
          <w:lang w:val="mn-MN"/>
        </w:rPr>
        <w:t>Компани 201</w:t>
      </w:r>
      <w:r w:rsidR="00D216EB" w:rsidRPr="00967BEF">
        <w:rPr>
          <w:rFonts w:ascii="Arial" w:hAnsi="Arial" w:cs="Arial"/>
          <w:sz w:val="24"/>
          <w:szCs w:val="24"/>
          <w:lang w:val="mn-MN"/>
        </w:rPr>
        <w:t>7</w:t>
      </w:r>
      <w:r w:rsidRPr="00967BEF">
        <w:rPr>
          <w:rFonts w:ascii="Arial" w:hAnsi="Arial" w:cs="Arial"/>
          <w:sz w:val="24"/>
          <w:szCs w:val="24"/>
          <w:lang w:val="mn-MN"/>
        </w:rPr>
        <w:t xml:space="preserve"> он</w:t>
      </w:r>
      <w:r w:rsidR="00DF3FF0" w:rsidRPr="00967BEF">
        <w:rPr>
          <w:rFonts w:ascii="Arial" w:hAnsi="Arial" w:cs="Arial"/>
          <w:sz w:val="24"/>
          <w:szCs w:val="24"/>
          <w:lang w:val="mn-MN"/>
        </w:rPr>
        <w:t xml:space="preserve">д </w:t>
      </w:r>
      <w:r w:rsidR="00A678ED" w:rsidRPr="00967BEF">
        <w:rPr>
          <w:rFonts w:ascii="Arial" w:hAnsi="Arial" w:cs="Arial"/>
          <w:sz w:val="24"/>
          <w:szCs w:val="24"/>
          <w:lang w:val="mn-MN"/>
        </w:rPr>
        <w:t>3,493,60</w:t>
      </w:r>
      <w:r w:rsidR="009B7ABC" w:rsidRPr="00967BEF">
        <w:rPr>
          <w:rFonts w:ascii="Arial" w:hAnsi="Arial" w:cs="Arial"/>
          <w:sz w:val="24"/>
          <w:szCs w:val="24"/>
          <w:lang w:val="mn-MN"/>
        </w:rPr>
        <w:t>7.1</w:t>
      </w:r>
      <w:r w:rsidR="00515E07" w:rsidRPr="00967BEF">
        <w:rPr>
          <w:rFonts w:ascii="Arial" w:hAnsi="Arial" w:cs="Arial"/>
          <w:sz w:val="24"/>
          <w:szCs w:val="24"/>
          <w:lang w:val="mn-MN"/>
        </w:rPr>
        <w:t xml:space="preserve"> </w:t>
      </w:r>
      <w:r w:rsidR="00E370E2" w:rsidRPr="00967BEF">
        <w:rPr>
          <w:rFonts w:ascii="Arial" w:hAnsi="Arial" w:cs="Arial"/>
          <w:sz w:val="24"/>
          <w:szCs w:val="24"/>
          <w:lang w:val="mn-MN"/>
        </w:rPr>
        <w:t xml:space="preserve">мянган төгрөгийн орлоготой, </w:t>
      </w:r>
      <w:r w:rsidR="009B7ABC" w:rsidRPr="00967BEF">
        <w:rPr>
          <w:rFonts w:ascii="Arial" w:hAnsi="Arial" w:cs="Arial"/>
          <w:sz w:val="24"/>
          <w:szCs w:val="24"/>
          <w:lang w:val="mn-MN"/>
        </w:rPr>
        <w:t>2,607,721.4</w:t>
      </w:r>
      <w:r w:rsidR="00F86EC3" w:rsidRPr="00967BEF">
        <w:rPr>
          <w:rFonts w:ascii="Arial" w:hAnsi="Arial" w:cs="Arial"/>
          <w:sz w:val="24"/>
          <w:szCs w:val="24"/>
          <w:lang w:val="mn-MN"/>
        </w:rPr>
        <w:t xml:space="preserve"> </w:t>
      </w:r>
      <w:r w:rsidR="00E370E2" w:rsidRPr="00967BEF">
        <w:rPr>
          <w:rFonts w:ascii="Arial" w:hAnsi="Arial" w:cs="Arial"/>
          <w:sz w:val="24"/>
          <w:szCs w:val="24"/>
          <w:lang w:val="mn-MN"/>
        </w:rPr>
        <w:t xml:space="preserve"> мянган төгрөгийн зарлагатай, </w:t>
      </w:r>
      <w:r w:rsidR="009B7ABC" w:rsidRPr="00967BEF">
        <w:rPr>
          <w:rFonts w:ascii="Arial" w:hAnsi="Arial" w:cs="Arial"/>
          <w:sz w:val="24"/>
          <w:szCs w:val="24"/>
          <w:lang w:val="mn-MN"/>
        </w:rPr>
        <w:t>790,062.2</w:t>
      </w:r>
      <w:r w:rsidR="00D216EB" w:rsidRPr="00967BEF">
        <w:rPr>
          <w:rFonts w:ascii="Arial" w:hAnsi="Arial" w:cs="Arial"/>
          <w:sz w:val="24"/>
          <w:szCs w:val="24"/>
          <w:lang w:val="mn-MN"/>
        </w:rPr>
        <w:t xml:space="preserve"> </w:t>
      </w:r>
      <w:r w:rsidR="00E370E2" w:rsidRPr="00967BEF">
        <w:rPr>
          <w:rFonts w:ascii="Arial" w:hAnsi="Arial" w:cs="Arial"/>
          <w:sz w:val="24"/>
          <w:szCs w:val="24"/>
          <w:lang w:val="mn-MN"/>
        </w:rPr>
        <w:t xml:space="preserve"> мянган төгрөгийн татварын дараах цэвэр ашигтай ажиллаж, </w:t>
      </w:r>
      <w:r w:rsidR="00CF161E" w:rsidRPr="00967BEF">
        <w:rPr>
          <w:rFonts w:ascii="Arial" w:hAnsi="Arial" w:cs="Arial"/>
          <w:sz w:val="24"/>
          <w:szCs w:val="24"/>
          <w:lang w:val="mn-MN"/>
        </w:rPr>
        <w:t>201</w:t>
      </w:r>
      <w:r w:rsidR="00F86EC3" w:rsidRPr="00967BEF">
        <w:rPr>
          <w:rFonts w:ascii="Arial" w:hAnsi="Arial" w:cs="Arial"/>
          <w:sz w:val="24"/>
          <w:szCs w:val="24"/>
          <w:lang w:val="mn-MN"/>
        </w:rPr>
        <w:t>6</w:t>
      </w:r>
      <w:r w:rsidR="00CF161E" w:rsidRPr="00967BEF">
        <w:rPr>
          <w:rFonts w:ascii="Arial" w:hAnsi="Arial" w:cs="Arial"/>
          <w:sz w:val="24"/>
          <w:szCs w:val="24"/>
          <w:lang w:val="mn-MN"/>
        </w:rPr>
        <w:t xml:space="preserve"> оны </w:t>
      </w:r>
      <w:r w:rsidR="00D216EB" w:rsidRPr="00967BEF">
        <w:rPr>
          <w:rFonts w:ascii="Arial" w:hAnsi="Arial" w:cs="Arial"/>
          <w:sz w:val="24"/>
          <w:szCs w:val="24"/>
          <w:lang w:val="mn-MN"/>
        </w:rPr>
        <w:t xml:space="preserve">жилийн </w:t>
      </w:r>
      <w:r w:rsidR="00CF161E" w:rsidRPr="00967BEF">
        <w:rPr>
          <w:rFonts w:ascii="Arial" w:hAnsi="Arial" w:cs="Arial"/>
          <w:sz w:val="24"/>
          <w:szCs w:val="24"/>
          <w:lang w:val="mn-MN"/>
        </w:rPr>
        <w:t>гүйцэтгэлтэ</w:t>
      </w:r>
      <w:r w:rsidR="0092243C" w:rsidRPr="00967BEF">
        <w:rPr>
          <w:rFonts w:ascii="Arial" w:hAnsi="Arial" w:cs="Arial"/>
          <w:sz w:val="24"/>
          <w:szCs w:val="24"/>
          <w:lang w:val="mn-MN"/>
        </w:rPr>
        <w:t xml:space="preserve">й харьцуулахад компанийн орлого </w:t>
      </w:r>
      <w:r w:rsidR="00F86EC3" w:rsidRPr="00967BEF">
        <w:rPr>
          <w:rFonts w:ascii="Arial" w:hAnsi="Arial" w:cs="Arial"/>
          <w:sz w:val="24"/>
          <w:szCs w:val="24"/>
          <w:lang w:val="mn-MN"/>
        </w:rPr>
        <w:t xml:space="preserve"> </w:t>
      </w:r>
      <w:r w:rsidR="00DF3FF0" w:rsidRPr="00967BEF">
        <w:rPr>
          <w:rFonts w:ascii="Arial" w:hAnsi="Arial" w:cs="Arial"/>
          <w:sz w:val="24"/>
          <w:szCs w:val="24"/>
          <w:lang w:val="mn-MN"/>
        </w:rPr>
        <w:t xml:space="preserve">159,401.2 </w:t>
      </w:r>
      <w:r w:rsidR="00CF161E" w:rsidRPr="00967BEF">
        <w:rPr>
          <w:rFonts w:ascii="Arial" w:hAnsi="Arial" w:cs="Arial"/>
          <w:sz w:val="24"/>
          <w:szCs w:val="24"/>
          <w:lang w:val="mn-MN"/>
        </w:rPr>
        <w:t xml:space="preserve">мянган төгрөг буюу </w:t>
      </w:r>
      <w:r w:rsidR="00DF3FF0" w:rsidRPr="00967BEF">
        <w:rPr>
          <w:rFonts w:ascii="Arial" w:hAnsi="Arial" w:cs="Arial"/>
          <w:sz w:val="24"/>
          <w:szCs w:val="24"/>
          <w:lang w:val="mn-MN"/>
        </w:rPr>
        <w:t>4.8</w:t>
      </w:r>
      <w:r w:rsidR="007413BB" w:rsidRPr="00967BEF">
        <w:rPr>
          <w:rFonts w:ascii="Arial" w:hAnsi="Arial" w:cs="Arial"/>
          <w:sz w:val="24"/>
          <w:szCs w:val="24"/>
          <w:lang w:val="mn-MN"/>
        </w:rPr>
        <w:t xml:space="preserve"> </w:t>
      </w:r>
      <w:r w:rsidR="00CF161E" w:rsidRPr="00967BEF">
        <w:rPr>
          <w:rFonts w:ascii="Arial" w:hAnsi="Arial" w:cs="Arial"/>
          <w:sz w:val="24"/>
          <w:szCs w:val="24"/>
          <w:lang w:val="mn-MN"/>
        </w:rPr>
        <w:t>хувиар</w:t>
      </w:r>
      <w:r w:rsidR="0092243C" w:rsidRPr="00967BEF">
        <w:rPr>
          <w:rFonts w:ascii="Arial" w:hAnsi="Arial" w:cs="Arial"/>
          <w:sz w:val="24"/>
          <w:szCs w:val="24"/>
          <w:lang w:val="mn-MN"/>
        </w:rPr>
        <w:t xml:space="preserve"> нэмэгдэж</w:t>
      </w:r>
      <w:r w:rsidR="00CF161E" w:rsidRPr="00967BEF">
        <w:rPr>
          <w:rFonts w:ascii="Arial" w:hAnsi="Arial" w:cs="Arial"/>
          <w:sz w:val="24"/>
          <w:szCs w:val="24"/>
          <w:lang w:val="mn-MN"/>
        </w:rPr>
        <w:t xml:space="preserve">, зардал </w:t>
      </w:r>
      <w:r w:rsidR="00A678ED" w:rsidRPr="00967BEF">
        <w:rPr>
          <w:rFonts w:ascii="Arial" w:hAnsi="Arial" w:cs="Arial"/>
          <w:sz w:val="24"/>
          <w:szCs w:val="24"/>
          <w:lang w:val="mn-MN"/>
        </w:rPr>
        <w:t>148,081.7</w:t>
      </w:r>
      <w:r w:rsidR="007F36D1" w:rsidRPr="00967BEF">
        <w:rPr>
          <w:rFonts w:ascii="Arial" w:hAnsi="Arial" w:cs="Arial"/>
          <w:sz w:val="24"/>
          <w:szCs w:val="24"/>
          <w:lang w:val="mn-MN"/>
        </w:rPr>
        <w:t xml:space="preserve"> мянган төгрөг буюу </w:t>
      </w:r>
      <w:r w:rsidR="00DF3FF0" w:rsidRPr="00967BEF">
        <w:rPr>
          <w:rFonts w:ascii="Arial" w:hAnsi="Arial" w:cs="Arial"/>
          <w:sz w:val="24"/>
          <w:szCs w:val="24"/>
          <w:lang w:val="mn-MN"/>
        </w:rPr>
        <w:t>5.</w:t>
      </w:r>
      <w:r w:rsidR="00A678ED" w:rsidRPr="00967BEF">
        <w:rPr>
          <w:rFonts w:ascii="Arial" w:hAnsi="Arial" w:cs="Arial"/>
          <w:sz w:val="24"/>
          <w:szCs w:val="24"/>
          <w:lang w:val="mn-MN"/>
        </w:rPr>
        <w:t>4</w:t>
      </w:r>
      <w:r w:rsidR="00F86EC3" w:rsidRPr="00967BEF">
        <w:rPr>
          <w:rFonts w:ascii="Arial" w:hAnsi="Arial" w:cs="Arial"/>
          <w:sz w:val="24"/>
          <w:szCs w:val="24"/>
          <w:lang w:val="mn-MN"/>
        </w:rPr>
        <w:t xml:space="preserve"> </w:t>
      </w:r>
      <w:r w:rsidR="00CF161E" w:rsidRPr="00967BEF">
        <w:rPr>
          <w:rFonts w:ascii="Arial" w:hAnsi="Arial" w:cs="Arial"/>
          <w:sz w:val="24"/>
          <w:szCs w:val="24"/>
          <w:lang w:val="mn-MN"/>
        </w:rPr>
        <w:t xml:space="preserve">хувиар </w:t>
      </w:r>
      <w:r w:rsidR="0092243C" w:rsidRPr="00967BEF">
        <w:rPr>
          <w:rFonts w:ascii="Arial" w:hAnsi="Arial" w:cs="Arial"/>
          <w:sz w:val="24"/>
          <w:szCs w:val="24"/>
          <w:lang w:val="mn-MN"/>
        </w:rPr>
        <w:t>буурч</w:t>
      </w:r>
      <w:r w:rsidR="00CF161E" w:rsidRPr="00967BEF">
        <w:rPr>
          <w:rFonts w:ascii="Arial" w:hAnsi="Arial" w:cs="Arial"/>
          <w:sz w:val="24"/>
          <w:szCs w:val="24"/>
          <w:lang w:val="mn-MN"/>
        </w:rPr>
        <w:t xml:space="preserve">, </w:t>
      </w:r>
      <w:r w:rsidR="00DF3FF0" w:rsidRPr="00967BEF">
        <w:rPr>
          <w:rFonts w:ascii="Arial" w:hAnsi="Arial" w:cs="Arial"/>
          <w:sz w:val="24"/>
          <w:szCs w:val="24"/>
          <w:lang w:val="mn-MN"/>
        </w:rPr>
        <w:t>цэвэр ашиг 282,312.6 мянган төгрөг буюу 48.1 хувиар нэмэгдсэн байна.</w:t>
      </w:r>
    </w:p>
    <w:p w:rsidR="00DF3FF0" w:rsidRPr="00967BEF" w:rsidRDefault="00DF3FF0" w:rsidP="00DF3FF0">
      <w:pPr>
        <w:spacing w:after="100" w:afterAutospacing="1" w:line="240" w:lineRule="atLeast"/>
        <w:ind w:firstLine="720"/>
        <w:jc w:val="both"/>
        <w:rPr>
          <w:rFonts w:ascii="Arial" w:hAnsi="Arial" w:cs="Arial"/>
          <w:sz w:val="24"/>
          <w:szCs w:val="24"/>
          <w:lang w:val="mn-MN"/>
        </w:rPr>
      </w:pPr>
    </w:p>
    <w:p w:rsidR="00A248C4" w:rsidRPr="00967BEF" w:rsidRDefault="00A248C4" w:rsidP="00DF3FF0">
      <w:pPr>
        <w:spacing w:after="100" w:afterAutospacing="1" w:line="240" w:lineRule="atLeast"/>
        <w:ind w:firstLine="720"/>
        <w:jc w:val="both"/>
        <w:rPr>
          <w:rFonts w:ascii="Arial" w:hAnsi="Arial" w:cs="Arial"/>
          <w:sz w:val="24"/>
          <w:szCs w:val="24"/>
          <w:lang w:val="mn-MN"/>
        </w:rPr>
      </w:pPr>
    </w:p>
    <w:p w:rsidR="00FF1115" w:rsidRPr="00967BEF" w:rsidRDefault="00FF1115" w:rsidP="00D928B1">
      <w:pPr>
        <w:spacing w:after="100" w:afterAutospacing="1" w:line="240" w:lineRule="atLeast"/>
        <w:jc w:val="both"/>
        <w:rPr>
          <w:rFonts w:ascii="Arial" w:hAnsi="Arial" w:cs="Arial"/>
          <w:b/>
          <w:sz w:val="24"/>
          <w:szCs w:val="24"/>
          <w:lang w:val="mn-MN"/>
        </w:rPr>
      </w:pPr>
      <w:r w:rsidRPr="00967BEF">
        <w:rPr>
          <w:rFonts w:ascii="Arial" w:hAnsi="Arial" w:cs="Arial"/>
          <w:b/>
          <w:sz w:val="24"/>
          <w:szCs w:val="24"/>
          <w:lang w:val="mn-MN"/>
        </w:rPr>
        <w:lastRenderedPageBreak/>
        <w:t>Ажлын байр, ажиллах нөхц</w:t>
      </w:r>
      <w:r w:rsidR="0092243C" w:rsidRPr="00967BEF">
        <w:rPr>
          <w:rFonts w:ascii="Arial" w:hAnsi="Arial" w:cs="Arial"/>
          <w:b/>
          <w:sz w:val="24"/>
          <w:szCs w:val="24"/>
          <w:lang w:val="mn-MN"/>
        </w:rPr>
        <w:t>ө</w:t>
      </w:r>
      <w:r w:rsidRPr="00967BEF">
        <w:rPr>
          <w:rFonts w:ascii="Arial" w:hAnsi="Arial" w:cs="Arial"/>
          <w:b/>
          <w:sz w:val="24"/>
          <w:szCs w:val="24"/>
          <w:lang w:val="mn-MN"/>
        </w:rPr>
        <w:t>лийг хангах чиглэлээр</w:t>
      </w:r>
    </w:p>
    <w:p w:rsidR="00EF7FB0" w:rsidRPr="00967BEF" w:rsidRDefault="00EF7FB0" w:rsidP="00EF7FB0">
      <w:pPr>
        <w:ind w:firstLine="720"/>
        <w:jc w:val="both"/>
        <w:rPr>
          <w:rFonts w:ascii="Arial" w:hAnsi="Arial" w:cs="Arial"/>
          <w:sz w:val="24"/>
          <w:szCs w:val="24"/>
          <w:lang w:val="mn-MN"/>
        </w:rPr>
      </w:pPr>
      <w:r w:rsidRPr="00967BEF">
        <w:rPr>
          <w:rFonts w:ascii="Arial" w:hAnsi="Arial" w:cs="Arial"/>
          <w:sz w:val="24"/>
          <w:szCs w:val="24"/>
          <w:lang w:val="mn-MN"/>
        </w:rPr>
        <w:t>Компанийн хэрэгцээнд суудлын Ланд крузер 200, ачааны портер автомашин, Анкор төв болон албан хэрэгцэ</w:t>
      </w:r>
      <w:r w:rsidR="00DF3FF0" w:rsidRPr="00967BEF">
        <w:rPr>
          <w:rFonts w:ascii="Arial" w:hAnsi="Arial" w:cs="Arial"/>
          <w:sz w:val="24"/>
          <w:szCs w:val="24"/>
          <w:lang w:val="mn-MN"/>
        </w:rPr>
        <w:t>энд  компьютер, тоног төхөөрөмж</w:t>
      </w:r>
      <w:r w:rsidR="00A248C4" w:rsidRPr="00967BEF">
        <w:rPr>
          <w:rFonts w:ascii="Arial" w:hAnsi="Arial" w:cs="Arial"/>
          <w:sz w:val="24"/>
          <w:szCs w:val="24"/>
          <w:lang w:val="mn-MN"/>
        </w:rPr>
        <w:t>, хангамжийн материал</w:t>
      </w:r>
      <w:r w:rsidR="00DF3FF0" w:rsidRPr="00967BEF">
        <w:rPr>
          <w:rFonts w:ascii="Arial" w:hAnsi="Arial" w:cs="Arial"/>
          <w:sz w:val="24"/>
          <w:szCs w:val="24"/>
          <w:lang w:val="mn-MN"/>
        </w:rPr>
        <w:t xml:space="preserve"> зэргийг </w:t>
      </w:r>
      <w:r w:rsidR="00DF3FF0" w:rsidRPr="00967BEF">
        <w:rPr>
          <w:rFonts w:ascii="Arial" w:hAnsi="Arial" w:cs="Arial"/>
          <w:sz w:val="24"/>
          <w:szCs w:val="24"/>
        </w:rPr>
        <w:t>(</w:t>
      </w:r>
      <w:r w:rsidR="00A248C4" w:rsidRPr="00967BEF">
        <w:rPr>
          <w:rFonts w:ascii="Arial" w:hAnsi="Arial" w:cs="Arial"/>
          <w:sz w:val="24"/>
          <w:szCs w:val="24"/>
          <w:lang w:val="mn-MN"/>
        </w:rPr>
        <w:t>НӨАТ-гү</w:t>
      </w:r>
      <w:r w:rsidR="00DF3FF0" w:rsidRPr="00967BEF">
        <w:rPr>
          <w:rFonts w:ascii="Arial" w:hAnsi="Arial" w:cs="Arial"/>
          <w:sz w:val="24"/>
          <w:szCs w:val="24"/>
          <w:lang w:val="mn-MN"/>
        </w:rPr>
        <w:t>й дүн</w:t>
      </w:r>
      <w:r w:rsidR="00DF3FF0" w:rsidRPr="00967BEF">
        <w:rPr>
          <w:rFonts w:ascii="Arial" w:hAnsi="Arial" w:cs="Arial"/>
          <w:sz w:val="24"/>
          <w:szCs w:val="24"/>
        </w:rPr>
        <w:t>)</w:t>
      </w:r>
      <w:r w:rsidR="00DF3FF0" w:rsidRPr="00967BEF">
        <w:rPr>
          <w:rFonts w:ascii="Arial" w:hAnsi="Arial" w:cs="Arial"/>
          <w:sz w:val="24"/>
          <w:szCs w:val="24"/>
          <w:lang w:val="mn-MN"/>
        </w:rPr>
        <w:t xml:space="preserve"> </w:t>
      </w:r>
      <w:r w:rsidR="00A248C4" w:rsidRPr="00967BEF">
        <w:rPr>
          <w:rFonts w:ascii="Arial" w:hAnsi="Arial" w:cs="Arial"/>
          <w:sz w:val="24"/>
          <w:szCs w:val="24"/>
          <w:lang w:val="mn-MN"/>
        </w:rPr>
        <w:t xml:space="preserve"> 282,703.3</w:t>
      </w:r>
      <w:r w:rsidR="00DF3FF0" w:rsidRPr="00967BEF">
        <w:rPr>
          <w:rFonts w:ascii="Arial" w:hAnsi="Arial" w:cs="Arial"/>
          <w:sz w:val="24"/>
          <w:szCs w:val="24"/>
          <w:lang w:val="mn-MN"/>
        </w:rPr>
        <w:t xml:space="preserve"> мянган  төгрөгөөр </w:t>
      </w:r>
      <w:r w:rsidRPr="00967BEF">
        <w:rPr>
          <w:rFonts w:ascii="Arial" w:hAnsi="Arial" w:cs="Arial"/>
          <w:sz w:val="24"/>
          <w:szCs w:val="24"/>
          <w:lang w:val="mn-MN"/>
        </w:rPr>
        <w:t>худалдан авч бэлтгэсэн</w:t>
      </w:r>
      <w:r w:rsidR="00DF3FF0" w:rsidRPr="00967BEF">
        <w:rPr>
          <w:rFonts w:ascii="Arial" w:hAnsi="Arial" w:cs="Arial"/>
          <w:sz w:val="24"/>
          <w:szCs w:val="24"/>
          <w:lang w:val="mn-MN"/>
        </w:rPr>
        <w:t xml:space="preserve"> байна</w:t>
      </w:r>
      <w:r w:rsidRPr="00967BEF">
        <w:rPr>
          <w:rFonts w:ascii="Arial" w:hAnsi="Arial" w:cs="Arial"/>
          <w:sz w:val="24"/>
          <w:szCs w:val="24"/>
          <w:lang w:val="mn-MN"/>
        </w:rPr>
        <w:t xml:space="preserve">. </w:t>
      </w:r>
    </w:p>
    <w:p w:rsidR="00EF7FB0" w:rsidRPr="00967BEF" w:rsidRDefault="00EF7FB0" w:rsidP="00EF7FB0">
      <w:pPr>
        <w:ind w:firstLine="720"/>
        <w:jc w:val="both"/>
        <w:rPr>
          <w:rFonts w:ascii="Arial" w:hAnsi="Arial" w:cs="Arial"/>
          <w:sz w:val="24"/>
          <w:szCs w:val="24"/>
          <w:lang w:val="mn-MN"/>
        </w:rPr>
      </w:pPr>
    </w:p>
    <w:p w:rsidR="005F4368" w:rsidRPr="00967BEF" w:rsidRDefault="00EF7FB0" w:rsidP="00EF7FB0">
      <w:pPr>
        <w:spacing w:after="100" w:afterAutospacing="1" w:line="240" w:lineRule="atLeast"/>
        <w:ind w:firstLine="720"/>
        <w:jc w:val="both"/>
        <w:rPr>
          <w:rFonts w:ascii="Arial" w:hAnsi="Arial" w:cs="Arial"/>
          <w:sz w:val="24"/>
          <w:szCs w:val="24"/>
          <w:lang w:val="mn-MN"/>
        </w:rPr>
      </w:pPr>
      <w:r w:rsidRPr="00967BEF">
        <w:rPr>
          <w:rFonts w:ascii="Arial" w:hAnsi="Arial" w:cs="Arial"/>
          <w:sz w:val="24"/>
          <w:szCs w:val="24"/>
          <w:lang w:val="mn-MN"/>
        </w:rPr>
        <w:t xml:space="preserve">Гурвалжингийн аж ахуйн газарт үйлдвэрлэлийн зориулалтын </w:t>
      </w:r>
      <w:r w:rsidRPr="00967BEF">
        <w:rPr>
          <w:rFonts w:ascii="Arial" w:hAnsi="Arial" w:cs="Arial"/>
          <w:sz w:val="24"/>
          <w:szCs w:val="24"/>
        </w:rPr>
        <w:t>6/0.4 кВ-ын 63</w:t>
      </w:r>
      <w:r w:rsidRPr="00967BEF">
        <w:rPr>
          <w:rFonts w:ascii="Arial" w:hAnsi="Arial" w:cs="Arial"/>
          <w:sz w:val="24"/>
          <w:szCs w:val="24"/>
          <w:lang w:val="mn-MN"/>
        </w:rPr>
        <w:t xml:space="preserve"> кВА чадал бүхий бүрдмэл дэд өртөө байгуулах ажлыг Дархан парагон ХХК, Тулга төхөөрөмж ХХК-иудтай ажил гүйцэтгэх гэрээ байгуулан</w:t>
      </w:r>
      <w:r w:rsidRPr="00967BEF">
        <w:rPr>
          <w:rFonts w:ascii="Arial" w:hAnsi="Arial" w:cs="Arial"/>
          <w:sz w:val="24"/>
          <w:szCs w:val="24"/>
        </w:rPr>
        <w:t xml:space="preserve"> </w:t>
      </w:r>
      <w:r w:rsidRPr="00967BEF">
        <w:rPr>
          <w:rFonts w:ascii="Arial" w:hAnsi="Arial" w:cs="Arial"/>
          <w:sz w:val="24"/>
          <w:szCs w:val="24"/>
          <w:lang w:val="mn-MN"/>
        </w:rPr>
        <w:t>хийлгэж, улсын комиссын актаар аши</w:t>
      </w:r>
      <w:r w:rsidR="00343BF1">
        <w:rPr>
          <w:rFonts w:ascii="Arial" w:hAnsi="Arial" w:cs="Arial"/>
          <w:sz w:val="24"/>
          <w:szCs w:val="24"/>
          <w:lang w:val="mn-MN"/>
        </w:rPr>
        <w:t>г</w:t>
      </w:r>
      <w:r w:rsidRPr="00967BEF">
        <w:rPr>
          <w:rFonts w:ascii="Arial" w:hAnsi="Arial" w:cs="Arial"/>
          <w:sz w:val="24"/>
          <w:szCs w:val="24"/>
          <w:lang w:val="mn-MN"/>
        </w:rPr>
        <w:t>лалтанд хүлээн авч, УБЦТС компанитай цахилгаан эрчим хүчээр хан</w:t>
      </w:r>
      <w:r w:rsidR="00F21F6C" w:rsidRPr="00967BEF">
        <w:rPr>
          <w:rFonts w:ascii="Arial" w:hAnsi="Arial" w:cs="Arial"/>
          <w:sz w:val="24"/>
          <w:szCs w:val="24"/>
          <w:lang w:val="mn-MN"/>
        </w:rPr>
        <w:t>гах гэрээ байгуулж, хэвийн ажиллагаанд оруулан ашиглаж байна.</w:t>
      </w:r>
      <w:r w:rsidR="00DA73A1" w:rsidRPr="00967BEF">
        <w:rPr>
          <w:rFonts w:ascii="Arial" w:hAnsi="Arial" w:cs="Arial"/>
          <w:sz w:val="24"/>
          <w:szCs w:val="24"/>
          <w:lang w:val="mn-MN"/>
        </w:rPr>
        <w:t xml:space="preserve"> </w:t>
      </w:r>
      <w:r w:rsidR="00DF3FF0" w:rsidRPr="00967BEF">
        <w:rPr>
          <w:rFonts w:ascii="Arial" w:hAnsi="Arial" w:cs="Arial"/>
          <w:sz w:val="24"/>
          <w:szCs w:val="24"/>
          <w:lang w:val="mn-MN"/>
        </w:rPr>
        <w:t xml:space="preserve">Энэхүү ажилд </w:t>
      </w:r>
      <w:r w:rsidR="00515E07" w:rsidRPr="00967BEF">
        <w:rPr>
          <w:rFonts w:ascii="Arial" w:hAnsi="Arial" w:cs="Arial"/>
          <w:sz w:val="24"/>
          <w:szCs w:val="24"/>
          <w:lang w:val="mn-MN"/>
        </w:rPr>
        <w:t>46,786.2</w:t>
      </w:r>
      <w:r w:rsidR="00DA73A1" w:rsidRPr="00967BEF">
        <w:rPr>
          <w:rFonts w:ascii="Arial" w:hAnsi="Arial" w:cs="Arial"/>
          <w:sz w:val="24"/>
          <w:szCs w:val="24"/>
          <w:lang w:val="mn-MN"/>
        </w:rPr>
        <w:t xml:space="preserve"> мянган төгрөг зарцуулсан</w:t>
      </w:r>
      <w:r w:rsidR="00DF3FF0" w:rsidRPr="00967BEF">
        <w:rPr>
          <w:rFonts w:ascii="Arial" w:hAnsi="Arial" w:cs="Arial"/>
          <w:sz w:val="24"/>
          <w:szCs w:val="24"/>
          <w:lang w:val="mn-MN"/>
        </w:rPr>
        <w:t xml:space="preserve"> болно</w:t>
      </w:r>
      <w:r w:rsidR="00DA73A1" w:rsidRPr="00967BEF">
        <w:rPr>
          <w:rFonts w:ascii="Arial" w:hAnsi="Arial" w:cs="Arial"/>
          <w:sz w:val="24"/>
          <w:szCs w:val="24"/>
          <w:lang w:val="mn-MN"/>
        </w:rPr>
        <w:t>.</w:t>
      </w:r>
    </w:p>
    <w:p w:rsidR="00770E3D" w:rsidRPr="00967BEF" w:rsidRDefault="00252EC8" w:rsidP="001031EB">
      <w:pPr>
        <w:ind w:firstLine="720"/>
        <w:jc w:val="both"/>
        <w:rPr>
          <w:rFonts w:ascii="Arial" w:hAnsi="Arial" w:cs="Arial"/>
          <w:sz w:val="24"/>
          <w:szCs w:val="24"/>
          <w:lang w:val="mn-MN"/>
        </w:rPr>
      </w:pPr>
      <w:r w:rsidRPr="00967BEF">
        <w:rPr>
          <w:rFonts w:ascii="Arial" w:hAnsi="Arial" w:cs="Arial"/>
          <w:sz w:val="24"/>
          <w:szCs w:val="24"/>
          <w:lang w:val="mn-MN"/>
        </w:rPr>
        <w:t>Оффисын сервер, компьютерын сүлжээ, принтер, бусад төхөөрөмжийн засвар үйлчилгээг өдөр тутам хийж, засварчдын өрөөний серверт  шинээр рак суурилуулах,  оффисын нэвтрэх системийн төхөөрөмжийг солих,  хурлын өрөөнд роутер тавих зэрэг сүлжээни</w:t>
      </w:r>
      <w:r w:rsidR="00841D2C" w:rsidRPr="00967BEF">
        <w:rPr>
          <w:rFonts w:ascii="Arial" w:hAnsi="Arial" w:cs="Arial"/>
          <w:sz w:val="24"/>
          <w:szCs w:val="24"/>
          <w:lang w:val="mn-MN"/>
        </w:rPr>
        <w:t>й төхөөрөмжийн үйлчилгээний ажлыг хийж гүйцэтгүүлсэн юм. Мөн о</w:t>
      </w:r>
      <w:r w:rsidRPr="00967BEF">
        <w:rPr>
          <w:rFonts w:ascii="Arial" w:hAnsi="Arial" w:cs="Arial"/>
          <w:sz w:val="24"/>
          <w:szCs w:val="24"/>
          <w:lang w:val="mn-MN"/>
        </w:rPr>
        <w:t xml:space="preserve">ффисын барилга, засварчдын өрөөний хуучин камеруудыг сольж, шинэ </w:t>
      </w:r>
      <w:r w:rsidRPr="00967BEF">
        <w:rPr>
          <w:rFonts w:ascii="Arial" w:hAnsi="Arial" w:cs="Arial"/>
          <w:sz w:val="24"/>
          <w:szCs w:val="24"/>
        </w:rPr>
        <w:t xml:space="preserve">IP </w:t>
      </w:r>
      <w:r w:rsidRPr="00967BEF">
        <w:rPr>
          <w:rFonts w:ascii="Arial" w:hAnsi="Arial" w:cs="Arial"/>
          <w:sz w:val="24"/>
          <w:szCs w:val="24"/>
          <w:lang w:val="mn-MN"/>
        </w:rPr>
        <w:t xml:space="preserve">камер, </w:t>
      </w:r>
      <w:r w:rsidRPr="00967BEF">
        <w:rPr>
          <w:rFonts w:ascii="Arial" w:hAnsi="Arial" w:cs="Arial"/>
          <w:sz w:val="24"/>
          <w:szCs w:val="24"/>
        </w:rPr>
        <w:t xml:space="preserve">NVR </w:t>
      </w:r>
      <w:r w:rsidR="00841D2C" w:rsidRPr="00967BEF">
        <w:rPr>
          <w:rFonts w:ascii="Arial" w:hAnsi="Arial" w:cs="Arial"/>
          <w:sz w:val="24"/>
          <w:szCs w:val="24"/>
          <w:lang w:val="mn-MN"/>
        </w:rPr>
        <w:t>суурилуулж, к</w:t>
      </w:r>
      <w:r w:rsidRPr="00967BEF">
        <w:rPr>
          <w:rFonts w:ascii="Arial" w:hAnsi="Arial" w:cs="Arial"/>
          <w:sz w:val="24"/>
          <w:szCs w:val="24"/>
          <w:lang w:val="mn-MN"/>
        </w:rPr>
        <w:t>а</w:t>
      </w:r>
      <w:r w:rsidR="00841D2C" w:rsidRPr="00967BEF">
        <w:rPr>
          <w:rFonts w:ascii="Arial" w:hAnsi="Arial" w:cs="Arial"/>
          <w:sz w:val="24"/>
          <w:szCs w:val="24"/>
          <w:lang w:val="mn-MN"/>
        </w:rPr>
        <w:t xml:space="preserve">мерийн төхөөрөмжийг шинэчилэн </w:t>
      </w:r>
      <w:r w:rsidRPr="00967BEF">
        <w:rPr>
          <w:rFonts w:ascii="Arial" w:hAnsi="Arial" w:cs="Arial"/>
          <w:sz w:val="24"/>
          <w:szCs w:val="24"/>
          <w:lang w:val="mn-MN"/>
        </w:rPr>
        <w:t>б</w:t>
      </w:r>
      <w:r w:rsidR="00841D2C" w:rsidRPr="00967BEF">
        <w:rPr>
          <w:rFonts w:ascii="Arial" w:hAnsi="Arial" w:cs="Arial"/>
          <w:sz w:val="24"/>
          <w:szCs w:val="24"/>
          <w:lang w:val="mn-MN"/>
        </w:rPr>
        <w:t>үх камер</w:t>
      </w:r>
      <w:r w:rsidR="001031EB" w:rsidRPr="00967BEF">
        <w:rPr>
          <w:rFonts w:ascii="Arial" w:hAnsi="Arial" w:cs="Arial"/>
          <w:sz w:val="24"/>
          <w:szCs w:val="24"/>
          <w:lang w:val="mn-MN"/>
        </w:rPr>
        <w:t>ыг</w:t>
      </w:r>
      <w:r w:rsidR="00841D2C" w:rsidRPr="00967BEF">
        <w:rPr>
          <w:rFonts w:ascii="Arial" w:hAnsi="Arial" w:cs="Arial"/>
          <w:sz w:val="24"/>
          <w:szCs w:val="24"/>
          <w:lang w:val="mn-MN"/>
        </w:rPr>
        <w:t xml:space="preserve"> ижил системтэй болгон</w:t>
      </w:r>
      <w:r w:rsidRPr="00967BEF">
        <w:rPr>
          <w:rFonts w:ascii="Arial" w:hAnsi="Arial" w:cs="Arial"/>
          <w:sz w:val="24"/>
          <w:szCs w:val="24"/>
          <w:lang w:val="mn-MN"/>
        </w:rPr>
        <w:t xml:space="preserve"> </w:t>
      </w:r>
      <w:r w:rsidR="00841D2C" w:rsidRPr="00967BEF">
        <w:rPr>
          <w:rFonts w:ascii="Arial" w:hAnsi="Arial" w:cs="Arial"/>
          <w:sz w:val="24"/>
          <w:szCs w:val="24"/>
          <w:lang w:val="mn-MN"/>
        </w:rPr>
        <w:t xml:space="preserve">түүний </w:t>
      </w:r>
      <w:r w:rsidRPr="00967BEF">
        <w:rPr>
          <w:rFonts w:ascii="Arial" w:hAnsi="Arial" w:cs="Arial"/>
          <w:sz w:val="24"/>
          <w:szCs w:val="24"/>
          <w:lang w:val="mn-MN"/>
        </w:rPr>
        <w:t>найдвартай ажиллагаа</w:t>
      </w:r>
      <w:r w:rsidR="00841D2C" w:rsidRPr="00967BEF">
        <w:rPr>
          <w:rFonts w:ascii="Arial" w:hAnsi="Arial" w:cs="Arial"/>
          <w:sz w:val="24"/>
          <w:szCs w:val="24"/>
          <w:lang w:val="mn-MN"/>
        </w:rPr>
        <w:t xml:space="preserve">г ханган ажилласан юм. Эдгээр ажлуудад </w:t>
      </w:r>
      <w:r w:rsidR="00841D2C" w:rsidRPr="00967BEF">
        <w:rPr>
          <w:rFonts w:ascii="Arial" w:hAnsi="Arial" w:cs="Arial"/>
          <w:sz w:val="24"/>
          <w:szCs w:val="24"/>
        </w:rPr>
        <w:t>(</w:t>
      </w:r>
      <w:r w:rsidR="00A248C4" w:rsidRPr="00967BEF">
        <w:rPr>
          <w:rFonts w:ascii="Arial" w:hAnsi="Arial" w:cs="Arial"/>
          <w:sz w:val="24"/>
          <w:szCs w:val="24"/>
          <w:lang w:val="mn-MN"/>
        </w:rPr>
        <w:t>НӨАТ-гүй</w:t>
      </w:r>
      <w:r w:rsidR="00841D2C" w:rsidRPr="00967BEF">
        <w:rPr>
          <w:rFonts w:ascii="Arial" w:hAnsi="Arial" w:cs="Arial"/>
          <w:sz w:val="24"/>
          <w:szCs w:val="24"/>
          <w:lang w:val="mn-MN"/>
        </w:rPr>
        <w:t xml:space="preserve"> дүн</w:t>
      </w:r>
      <w:r w:rsidR="00841D2C" w:rsidRPr="00967BEF">
        <w:rPr>
          <w:rFonts w:ascii="Arial" w:hAnsi="Arial" w:cs="Arial"/>
          <w:sz w:val="24"/>
          <w:szCs w:val="24"/>
        </w:rPr>
        <w:t>)</w:t>
      </w:r>
      <w:r w:rsidR="00A248C4" w:rsidRPr="00967BEF">
        <w:rPr>
          <w:rFonts w:ascii="Arial" w:hAnsi="Arial" w:cs="Arial"/>
          <w:sz w:val="24"/>
          <w:szCs w:val="24"/>
          <w:lang w:val="mn-MN"/>
        </w:rPr>
        <w:t xml:space="preserve"> 12,851.6</w:t>
      </w:r>
      <w:r w:rsidR="00841D2C" w:rsidRPr="00967BEF">
        <w:rPr>
          <w:rFonts w:ascii="Arial" w:hAnsi="Arial" w:cs="Arial"/>
          <w:sz w:val="24"/>
          <w:szCs w:val="24"/>
          <w:lang w:val="mn-MN"/>
        </w:rPr>
        <w:t xml:space="preserve"> мянган төгрөгийн зардал гаргасан болно</w:t>
      </w:r>
      <w:r w:rsidR="00770E3D" w:rsidRPr="00967BEF">
        <w:rPr>
          <w:rFonts w:ascii="Arial" w:hAnsi="Arial" w:cs="Arial"/>
          <w:sz w:val="24"/>
          <w:szCs w:val="24"/>
          <w:lang w:val="mn-MN"/>
        </w:rPr>
        <w:t>.</w:t>
      </w:r>
    </w:p>
    <w:p w:rsidR="00252EC8" w:rsidRPr="00967BEF" w:rsidRDefault="00252EC8" w:rsidP="00252EC8">
      <w:pPr>
        <w:jc w:val="both"/>
        <w:rPr>
          <w:rFonts w:ascii="Arial" w:hAnsi="Arial" w:cs="Arial"/>
          <w:lang w:val="mn-MN"/>
        </w:rPr>
      </w:pPr>
    </w:p>
    <w:p w:rsidR="006C2987" w:rsidRPr="00967BEF" w:rsidRDefault="006C2987" w:rsidP="006C2987">
      <w:pPr>
        <w:ind w:firstLine="720"/>
        <w:jc w:val="both"/>
        <w:rPr>
          <w:rFonts w:ascii="Arial" w:hAnsi="Arial" w:cs="Arial"/>
          <w:sz w:val="24"/>
          <w:szCs w:val="24"/>
          <w:lang w:val="mn-MN"/>
        </w:rPr>
      </w:pPr>
      <w:r w:rsidRPr="00967BEF">
        <w:rPr>
          <w:rFonts w:ascii="Arial" w:hAnsi="Arial" w:cs="Arial"/>
          <w:sz w:val="24"/>
          <w:szCs w:val="24"/>
          <w:lang w:val="mn-MN"/>
        </w:rPr>
        <w:t xml:space="preserve">Онцгой байдлын байгууллага, галын аюулаас урьдчилан сэргийлэх талаар тавьсан шаардлагын дагуу </w:t>
      </w:r>
      <w:r w:rsidRPr="00967BEF">
        <w:rPr>
          <w:rFonts w:ascii="Arial" w:hAnsi="Arial" w:cs="Arial"/>
          <w:sz w:val="24"/>
          <w:szCs w:val="24"/>
        </w:rPr>
        <w:t xml:space="preserve">MA-I, MA-III </w:t>
      </w:r>
      <w:r w:rsidRPr="00967BEF">
        <w:rPr>
          <w:rFonts w:ascii="Arial" w:hAnsi="Arial" w:cs="Arial"/>
          <w:sz w:val="24"/>
          <w:szCs w:val="24"/>
          <w:lang w:val="mn-MN"/>
        </w:rPr>
        <w:t xml:space="preserve">барилга, автомашины гараашид галын тоноглол суурилуулах, аваарын гэрэлтүүлгүүдийг шинэчилэх, галын хор цэнэглүүлэх, урьдчилан сэргийлэх ажил зохион байгуулах, гурвалжингийн агуулахын байрны галын дүгнэлт гаргуулах зэрэг ажлыг </w:t>
      </w:r>
      <w:r w:rsidR="00841D2C" w:rsidRPr="00967BEF">
        <w:rPr>
          <w:rFonts w:ascii="Arial" w:hAnsi="Arial" w:cs="Arial"/>
          <w:sz w:val="24"/>
          <w:szCs w:val="24"/>
        </w:rPr>
        <w:t>(</w:t>
      </w:r>
      <w:r w:rsidR="00A248C4" w:rsidRPr="00967BEF">
        <w:rPr>
          <w:rFonts w:ascii="Arial" w:hAnsi="Arial" w:cs="Arial"/>
          <w:sz w:val="24"/>
          <w:szCs w:val="24"/>
          <w:lang w:val="mn-MN"/>
        </w:rPr>
        <w:t>НӨАТ-гүй</w:t>
      </w:r>
      <w:r w:rsidR="00841D2C" w:rsidRPr="00967BEF">
        <w:rPr>
          <w:rFonts w:ascii="Arial" w:hAnsi="Arial" w:cs="Arial"/>
          <w:sz w:val="24"/>
          <w:szCs w:val="24"/>
          <w:lang w:val="mn-MN"/>
        </w:rPr>
        <w:t xml:space="preserve"> дүн</w:t>
      </w:r>
      <w:r w:rsidR="00841D2C" w:rsidRPr="00967BEF">
        <w:rPr>
          <w:rFonts w:ascii="Arial" w:hAnsi="Arial" w:cs="Arial"/>
          <w:sz w:val="24"/>
          <w:szCs w:val="24"/>
        </w:rPr>
        <w:t>)</w:t>
      </w:r>
      <w:r w:rsidR="00841D2C" w:rsidRPr="00967BEF">
        <w:rPr>
          <w:rFonts w:ascii="Arial" w:hAnsi="Arial" w:cs="Arial"/>
          <w:sz w:val="24"/>
          <w:szCs w:val="24"/>
          <w:lang w:val="mn-MN"/>
        </w:rPr>
        <w:t xml:space="preserve"> </w:t>
      </w:r>
      <w:r w:rsidR="00515E07" w:rsidRPr="00967BEF">
        <w:rPr>
          <w:rFonts w:ascii="Arial" w:hAnsi="Arial" w:cs="Arial"/>
          <w:sz w:val="24"/>
          <w:szCs w:val="24"/>
          <w:lang w:val="mn-MN"/>
        </w:rPr>
        <w:t>1,427.9</w:t>
      </w:r>
      <w:r w:rsidR="00770E3D" w:rsidRPr="00967BEF">
        <w:rPr>
          <w:rFonts w:ascii="Arial" w:hAnsi="Arial" w:cs="Arial"/>
          <w:sz w:val="24"/>
          <w:szCs w:val="24"/>
          <w:lang w:val="mn-MN"/>
        </w:rPr>
        <w:t xml:space="preserve"> мянган төгрөгийн зардлаар </w:t>
      </w:r>
      <w:r w:rsidRPr="00967BEF">
        <w:rPr>
          <w:rFonts w:ascii="Arial" w:hAnsi="Arial" w:cs="Arial"/>
          <w:sz w:val="24"/>
          <w:szCs w:val="24"/>
          <w:lang w:val="mn-MN"/>
        </w:rPr>
        <w:t>хийж гүйцэтгэсэн</w:t>
      </w:r>
      <w:r w:rsidR="00841D2C" w:rsidRPr="00967BEF">
        <w:rPr>
          <w:rFonts w:ascii="Arial" w:hAnsi="Arial" w:cs="Arial"/>
          <w:sz w:val="24"/>
          <w:szCs w:val="24"/>
        </w:rPr>
        <w:t xml:space="preserve"> </w:t>
      </w:r>
      <w:r w:rsidR="00841D2C" w:rsidRPr="00967BEF">
        <w:rPr>
          <w:rFonts w:ascii="Arial" w:hAnsi="Arial" w:cs="Arial"/>
          <w:sz w:val="24"/>
          <w:szCs w:val="24"/>
          <w:lang w:val="mn-MN"/>
        </w:rPr>
        <w:t>болно</w:t>
      </w:r>
      <w:r w:rsidRPr="00967BEF">
        <w:rPr>
          <w:rFonts w:ascii="Arial" w:hAnsi="Arial" w:cs="Arial"/>
          <w:sz w:val="24"/>
          <w:szCs w:val="24"/>
          <w:lang w:val="mn-MN"/>
        </w:rPr>
        <w:t xml:space="preserve">.  </w:t>
      </w:r>
    </w:p>
    <w:p w:rsidR="00252EC8" w:rsidRPr="00967BEF" w:rsidRDefault="00252EC8" w:rsidP="00252EC8">
      <w:pPr>
        <w:jc w:val="both"/>
        <w:rPr>
          <w:rFonts w:ascii="Arial" w:hAnsi="Arial" w:cs="Arial"/>
          <w:sz w:val="24"/>
          <w:szCs w:val="24"/>
          <w:lang w:val="mn-MN"/>
        </w:rPr>
      </w:pPr>
    </w:p>
    <w:p w:rsidR="006C2987" w:rsidRPr="00967BEF" w:rsidRDefault="006C2987" w:rsidP="006C2987">
      <w:pPr>
        <w:ind w:firstLine="720"/>
        <w:jc w:val="both"/>
        <w:rPr>
          <w:rFonts w:ascii="Arial" w:hAnsi="Arial" w:cs="Arial"/>
          <w:sz w:val="24"/>
          <w:szCs w:val="24"/>
          <w:lang w:val="mn-MN"/>
        </w:rPr>
      </w:pPr>
      <w:r w:rsidRPr="00967BEF">
        <w:rPr>
          <w:rFonts w:ascii="Arial" w:hAnsi="Arial" w:cs="Arial"/>
          <w:sz w:val="24"/>
          <w:szCs w:val="24"/>
          <w:lang w:val="mn-MN"/>
        </w:rPr>
        <w:t>Хөдөлмөрийн аюулгүй байдлыг хангах, хамгаалах хэрэгсэл баталгаажуулах</w:t>
      </w:r>
      <w:r w:rsidRPr="00967BEF">
        <w:rPr>
          <w:rFonts w:ascii="Arial" w:hAnsi="Arial" w:cs="Arial"/>
          <w:sz w:val="24"/>
          <w:szCs w:val="24"/>
        </w:rPr>
        <w:t>,</w:t>
      </w:r>
      <w:r w:rsidRPr="00967BEF">
        <w:rPr>
          <w:rFonts w:ascii="Arial" w:hAnsi="Arial" w:cs="Arial"/>
          <w:sz w:val="24"/>
          <w:szCs w:val="24"/>
          <w:lang w:val="mn-MN"/>
        </w:rPr>
        <w:t xml:space="preserve"> ариун цэвэр, ариутгалын материал,  ажлын багаж, хамгаалах хэрэгсэл бэлтгэж, Хөдөлмөрийн хуулийн дагуу </w:t>
      </w:r>
      <w:r w:rsidR="00A6038E">
        <w:rPr>
          <w:rFonts w:ascii="Arial" w:hAnsi="Arial" w:cs="Arial"/>
          <w:sz w:val="24"/>
          <w:szCs w:val="24"/>
          <w:lang w:val="mn-MN"/>
        </w:rPr>
        <w:t xml:space="preserve">сантехникийн </w:t>
      </w:r>
      <w:r w:rsidRPr="00967BEF">
        <w:rPr>
          <w:rFonts w:ascii="Arial" w:hAnsi="Arial" w:cs="Arial"/>
          <w:sz w:val="24"/>
          <w:szCs w:val="24"/>
          <w:lang w:val="mn-MN"/>
        </w:rPr>
        <w:t>зас</w:t>
      </w:r>
      <w:r w:rsidR="00841D2C" w:rsidRPr="00967BEF">
        <w:rPr>
          <w:rFonts w:ascii="Arial" w:hAnsi="Arial" w:cs="Arial"/>
          <w:sz w:val="24"/>
          <w:szCs w:val="24"/>
          <w:lang w:val="mn-MN"/>
        </w:rPr>
        <w:t xml:space="preserve">варчдыг нормын сүүгээр хангасан бөгөөд </w:t>
      </w:r>
      <w:r w:rsidR="00841D2C" w:rsidRPr="00967BEF">
        <w:rPr>
          <w:rFonts w:ascii="Arial" w:hAnsi="Arial" w:cs="Arial"/>
          <w:sz w:val="24"/>
          <w:szCs w:val="24"/>
        </w:rPr>
        <w:t>(</w:t>
      </w:r>
      <w:r w:rsidR="00A248C4" w:rsidRPr="00967BEF">
        <w:rPr>
          <w:rFonts w:ascii="Arial" w:hAnsi="Arial" w:cs="Arial"/>
          <w:sz w:val="24"/>
          <w:szCs w:val="24"/>
          <w:lang w:val="mn-MN"/>
        </w:rPr>
        <w:t>НӨАТ-гүй</w:t>
      </w:r>
      <w:r w:rsidR="00841D2C" w:rsidRPr="00967BEF">
        <w:rPr>
          <w:rFonts w:ascii="Arial" w:hAnsi="Arial" w:cs="Arial"/>
          <w:sz w:val="24"/>
          <w:szCs w:val="24"/>
          <w:lang w:val="mn-MN"/>
        </w:rPr>
        <w:t xml:space="preserve"> дүн</w:t>
      </w:r>
      <w:r w:rsidR="00841D2C" w:rsidRPr="00967BEF">
        <w:rPr>
          <w:rFonts w:ascii="Arial" w:hAnsi="Arial" w:cs="Arial"/>
          <w:sz w:val="24"/>
          <w:szCs w:val="24"/>
        </w:rPr>
        <w:t>)</w:t>
      </w:r>
      <w:r w:rsidR="00841D2C" w:rsidRPr="00967BEF">
        <w:rPr>
          <w:rFonts w:ascii="Arial" w:hAnsi="Arial" w:cs="Arial"/>
          <w:sz w:val="24"/>
          <w:szCs w:val="24"/>
          <w:lang w:val="mn-MN"/>
        </w:rPr>
        <w:t xml:space="preserve"> </w:t>
      </w:r>
      <w:r w:rsidR="00A248C4" w:rsidRPr="00967BEF">
        <w:rPr>
          <w:rFonts w:ascii="Arial" w:hAnsi="Arial" w:cs="Arial"/>
          <w:sz w:val="24"/>
          <w:szCs w:val="24"/>
          <w:lang w:val="mn-MN"/>
        </w:rPr>
        <w:t>7,755.1</w:t>
      </w:r>
      <w:r w:rsidR="00770E3D" w:rsidRPr="00967BEF">
        <w:rPr>
          <w:rFonts w:ascii="Arial" w:hAnsi="Arial" w:cs="Arial"/>
          <w:sz w:val="24"/>
          <w:szCs w:val="24"/>
          <w:lang w:val="mn-MN"/>
        </w:rPr>
        <w:t xml:space="preserve"> мянган төгрөг</w:t>
      </w:r>
      <w:r w:rsidR="00841D2C" w:rsidRPr="00967BEF">
        <w:rPr>
          <w:rFonts w:ascii="Arial" w:hAnsi="Arial" w:cs="Arial"/>
          <w:sz w:val="24"/>
          <w:szCs w:val="24"/>
          <w:lang w:val="mn-MN"/>
        </w:rPr>
        <w:t xml:space="preserve"> зарцуулсан болно.</w:t>
      </w:r>
    </w:p>
    <w:p w:rsidR="00BB5B62" w:rsidRPr="00967BEF" w:rsidRDefault="00252EC8" w:rsidP="009C4EFB">
      <w:pPr>
        <w:jc w:val="both"/>
        <w:rPr>
          <w:rFonts w:ascii="Arial" w:hAnsi="Arial" w:cs="Arial"/>
          <w:sz w:val="24"/>
          <w:szCs w:val="24"/>
          <w:lang w:val="mn-MN"/>
        </w:rPr>
      </w:pPr>
      <w:r w:rsidRPr="00967BEF">
        <w:rPr>
          <w:rFonts w:ascii="Arial" w:hAnsi="Arial" w:cs="Arial"/>
          <w:sz w:val="24"/>
          <w:szCs w:val="24"/>
          <w:lang w:val="mn-MN"/>
        </w:rPr>
        <w:t xml:space="preserve"> </w:t>
      </w:r>
    </w:p>
    <w:p w:rsidR="001031EB" w:rsidRDefault="001031EB" w:rsidP="009C4EFB">
      <w:pPr>
        <w:jc w:val="both"/>
        <w:rPr>
          <w:rFonts w:ascii="Arial" w:hAnsi="Arial" w:cs="Arial"/>
          <w:sz w:val="24"/>
          <w:szCs w:val="24"/>
          <w:lang w:val="mn-MN"/>
        </w:rPr>
      </w:pPr>
    </w:p>
    <w:p w:rsidR="00967BEF" w:rsidRPr="00967BEF" w:rsidRDefault="00967BEF" w:rsidP="009C4EFB">
      <w:pPr>
        <w:jc w:val="both"/>
        <w:rPr>
          <w:rFonts w:ascii="Arial" w:hAnsi="Arial" w:cs="Arial"/>
          <w:sz w:val="24"/>
          <w:szCs w:val="24"/>
          <w:lang w:val="mn-MN"/>
        </w:rPr>
      </w:pPr>
    </w:p>
    <w:p w:rsidR="00967BEF" w:rsidRPr="00967BEF" w:rsidRDefault="00967BEF" w:rsidP="00967BEF">
      <w:pPr>
        <w:spacing w:line="240" w:lineRule="atLeast"/>
        <w:ind w:firstLine="720"/>
        <w:jc w:val="both"/>
        <w:rPr>
          <w:rFonts w:ascii="Arial" w:hAnsi="Arial" w:cs="Arial"/>
          <w:sz w:val="24"/>
          <w:szCs w:val="24"/>
          <w:lang w:val="mn-MN"/>
        </w:rPr>
      </w:pPr>
      <w:r w:rsidRPr="00967BEF">
        <w:rPr>
          <w:rFonts w:ascii="Arial" w:hAnsi="Arial" w:cs="Arial"/>
          <w:sz w:val="24"/>
          <w:szCs w:val="24"/>
          <w:lang w:val="mn-MN"/>
        </w:rPr>
        <w:t>ЗАХИРГААНЫ АЛБАНЫ ДАРГА</w:t>
      </w:r>
      <w:r w:rsidRPr="00967BEF">
        <w:rPr>
          <w:rFonts w:ascii="Arial" w:hAnsi="Arial" w:cs="Arial"/>
          <w:sz w:val="24"/>
          <w:szCs w:val="24"/>
          <w:lang w:val="mn-MN"/>
        </w:rPr>
        <w:tab/>
      </w:r>
      <w:r w:rsidRPr="00967BEF">
        <w:rPr>
          <w:rFonts w:ascii="Arial" w:hAnsi="Arial" w:cs="Arial"/>
          <w:sz w:val="24"/>
          <w:szCs w:val="24"/>
          <w:lang w:val="mn-MN"/>
        </w:rPr>
        <w:tab/>
      </w:r>
      <w:r w:rsidRPr="00967BEF">
        <w:rPr>
          <w:rFonts w:ascii="Arial" w:hAnsi="Arial" w:cs="Arial"/>
          <w:sz w:val="24"/>
          <w:szCs w:val="24"/>
          <w:lang w:val="mn-MN"/>
        </w:rPr>
        <w:tab/>
      </w:r>
      <w:r w:rsidRPr="00967BEF">
        <w:rPr>
          <w:rFonts w:ascii="Arial" w:hAnsi="Arial" w:cs="Arial"/>
          <w:sz w:val="24"/>
          <w:szCs w:val="24"/>
          <w:lang w:val="mn-MN"/>
        </w:rPr>
        <w:tab/>
      </w:r>
      <w:r w:rsidRPr="00967BEF">
        <w:rPr>
          <w:rFonts w:ascii="Arial" w:hAnsi="Arial" w:cs="Arial"/>
          <w:sz w:val="24"/>
          <w:szCs w:val="24"/>
          <w:lang w:val="mn-MN"/>
        </w:rPr>
        <w:tab/>
        <w:t>Ц.ДОРЖГОТОВ</w:t>
      </w:r>
    </w:p>
    <w:p w:rsidR="006678BF" w:rsidRPr="00967BEF" w:rsidRDefault="006678BF" w:rsidP="006C2987">
      <w:pPr>
        <w:ind w:firstLine="720"/>
        <w:jc w:val="both"/>
        <w:rPr>
          <w:rFonts w:ascii="Arial" w:hAnsi="Arial" w:cs="Arial"/>
          <w:sz w:val="24"/>
          <w:szCs w:val="24"/>
        </w:rPr>
      </w:pPr>
    </w:p>
    <w:p w:rsidR="006678BF" w:rsidRPr="00967BEF" w:rsidRDefault="006678BF" w:rsidP="006C2987">
      <w:pPr>
        <w:ind w:firstLine="720"/>
        <w:jc w:val="both"/>
        <w:rPr>
          <w:rFonts w:ascii="Arial" w:hAnsi="Arial" w:cs="Arial"/>
          <w:sz w:val="24"/>
          <w:szCs w:val="24"/>
        </w:rPr>
      </w:pPr>
    </w:p>
    <w:p w:rsidR="00841D2C" w:rsidRPr="00967BEF" w:rsidRDefault="00841D2C" w:rsidP="00841D2C">
      <w:pPr>
        <w:spacing w:line="240" w:lineRule="atLeast"/>
        <w:ind w:firstLine="720"/>
        <w:jc w:val="both"/>
        <w:rPr>
          <w:rFonts w:ascii="Arial" w:hAnsi="Arial" w:cs="Arial"/>
          <w:sz w:val="24"/>
          <w:szCs w:val="24"/>
          <w:lang w:val="mn-MN"/>
        </w:rPr>
      </w:pPr>
      <w:r w:rsidRPr="00967BEF">
        <w:rPr>
          <w:rFonts w:ascii="Arial" w:hAnsi="Arial" w:cs="Arial"/>
          <w:sz w:val="24"/>
          <w:szCs w:val="24"/>
          <w:lang w:val="mn-MN"/>
        </w:rPr>
        <w:t xml:space="preserve">ГҮЙЦЭТГЭХ ЗАХИРАЛ </w:t>
      </w:r>
      <w:r w:rsidRPr="00967BEF">
        <w:rPr>
          <w:rFonts w:ascii="Arial" w:hAnsi="Arial" w:cs="Arial"/>
          <w:sz w:val="24"/>
          <w:szCs w:val="24"/>
          <w:lang w:val="mn-MN"/>
        </w:rPr>
        <w:tab/>
      </w:r>
      <w:r w:rsidRPr="00967BEF">
        <w:rPr>
          <w:rFonts w:ascii="Arial" w:hAnsi="Arial" w:cs="Arial"/>
          <w:sz w:val="24"/>
          <w:szCs w:val="24"/>
          <w:lang w:val="mn-MN"/>
        </w:rPr>
        <w:tab/>
      </w:r>
      <w:r w:rsidRPr="00967BEF">
        <w:rPr>
          <w:rFonts w:ascii="Arial" w:hAnsi="Arial" w:cs="Arial"/>
          <w:sz w:val="24"/>
          <w:szCs w:val="24"/>
          <w:lang w:val="mn-MN"/>
        </w:rPr>
        <w:tab/>
      </w:r>
      <w:r w:rsidRPr="00967BEF">
        <w:rPr>
          <w:rFonts w:ascii="Arial" w:hAnsi="Arial" w:cs="Arial"/>
          <w:sz w:val="24"/>
          <w:szCs w:val="24"/>
          <w:lang w:val="mn-MN"/>
        </w:rPr>
        <w:tab/>
      </w:r>
      <w:r w:rsidRPr="00967BEF">
        <w:rPr>
          <w:rFonts w:ascii="Arial" w:hAnsi="Arial" w:cs="Arial"/>
          <w:sz w:val="24"/>
          <w:szCs w:val="24"/>
          <w:lang w:val="mn-MN"/>
        </w:rPr>
        <w:tab/>
      </w:r>
      <w:r w:rsidRPr="00967BEF">
        <w:rPr>
          <w:rFonts w:ascii="Arial" w:hAnsi="Arial" w:cs="Arial"/>
          <w:sz w:val="24"/>
          <w:szCs w:val="24"/>
          <w:lang w:val="mn-MN"/>
        </w:rPr>
        <w:tab/>
        <w:t>Л.ЭНХНАСАН</w:t>
      </w:r>
    </w:p>
    <w:p w:rsidR="00841D2C" w:rsidRPr="00967BEF" w:rsidRDefault="00841D2C" w:rsidP="00841D2C">
      <w:pPr>
        <w:spacing w:line="240" w:lineRule="atLeast"/>
        <w:ind w:left="1440" w:firstLine="720"/>
        <w:jc w:val="both"/>
        <w:rPr>
          <w:rFonts w:ascii="Arial" w:hAnsi="Arial" w:cs="Arial"/>
          <w:sz w:val="24"/>
          <w:szCs w:val="24"/>
          <w:lang w:val="mn-MN"/>
        </w:rPr>
      </w:pPr>
    </w:p>
    <w:p w:rsidR="006678BF" w:rsidRPr="00967BEF" w:rsidRDefault="006678BF" w:rsidP="006C2987">
      <w:pPr>
        <w:ind w:firstLine="720"/>
        <w:jc w:val="both"/>
        <w:rPr>
          <w:rFonts w:ascii="Arial" w:hAnsi="Arial" w:cs="Arial"/>
          <w:sz w:val="24"/>
          <w:szCs w:val="24"/>
        </w:rPr>
      </w:pPr>
    </w:p>
    <w:p w:rsidR="006678BF" w:rsidRPr="00967BEF" w:rsidRDefault="006678BF" w:rsidP="006C2987">
      <w:pPr>
        <w:ind w:firstLine="720"/>
        <w:jc w:val="both"/>
        <w:rPr>
          <w:rFonts w:ascii="Arial" w:hAnsi="Arial" w:cs="Arial"/>
          <w:sz w:val="24"/>
          <w:szCs w:val="24"/>
        </w:rPr>
      </w:pPr>
    </w:p>
    <w:p w:rsidR="006678BF" w:rsidRPr="00967BEF" w:rsidRDefault="006678BF" w:rsidP="006C2987">
      <w:pPr>
        <w:ind w:firstLine="720"/>
        <w:jc w:val="both"/>
        <w:rPr>
          <w:rFonts w:ascii="Arial" w:hAnsi="Arial" w:cs="Arial"/>
          <w:sz w:val="24"/>
          <w:szCs w:val="24"/>
        </w:rPr>
      </w:pPr>
    </w:p>
    <w:p w:rsidR="006678BF" w:rsidRPr="00967BEF" w:rsidRDefault="006678BF" w:rsidP="00841D2C">
      <w:pPr>
        <w:jc w:val="both"/>
        <w:rPr>
          <w:rFonts w:ascii="Arial" w:hAnsi="Arial" w:cs="Arial"/>
          <w:sz w:val="24"/>
          <w:szCs w:val="24"/>
          <w:lang w:val="mn-MN"/>
        </w:rPr>
      </w:pPr>
    </w:p>
    <w:p w:rsidR="006678BF" w:rsidRPr="00967BEF" w:rsidRDefault="006678BF" w:rsidP="006C2987">
      <w:pPr>
        <w:ind w:firstLine="720"/>
        <w:jc w:val="both"/>
        <w:rPr>
          <w:rFonts w:ascii="Arial" w:hAnsi="Arial" w:cs="Arial"/>
          <w:sz w:val="24"/>
          <w:szCs w:val="24"/>
        </w:rPr>
      </w:pPr>
    </w:p>
    <w:p w:rsidR="006678BF" w:rsidRPr="00901DDB" w:rsidRDefault="006678BF" w:rsidP="006C2987">
      <w:pPr>
        <w:ind w:firstLine="720"/>
        <w:jc w:val="both"/>
        <w:rPr>
          <w:rFonts w:ascii="Arial" w:hAnsi="Arial" w:cs="Arial"/>
          <w:sz w:val="24"/>
          <w:szCs w:val="24"/>
        </w:rPr>
      </w:pPr>
    </w:p>
    <w:p w:rsidR="006678BF" w:rsidRPr="00901DDB" w:rsidRDefault="006678BF" w:rsidP="006C2987">
      <w:pPr>
        <w:ind w:firstLine="720"/>
        <w:jc w:val="both"/>
        <w:rPr>
          <w:rFonts w:ascii="Arial" w:hAnsi="Arial" w:cs="Arial"/>
          <w:sz w:val="24"/>
          <w:szCs w:val="24"/>
        </w:rPr>
      </w:pPr>
    </w:p>
    <w:p w:rsidR="006678BF" w:rsidRPr="00901DDB" w:rsidRDefault="006678BF" w:rsidP="006C2987">
      <w:pPr>
        <w:ind w:firstLine="720"/>
        <w:jc w:val="both"/>
        <w:rPr>
          <w:rFonts w:ascii="Arial" w:hAnsi="Arial" w:cs="Arial"/>
          <w:sz w:val="24"/>
          <w:szCs w:val="24"/>
        </w:rPr>
      </w:pPr>
    </w:p>
    <w:sectPr w:rsidR="006678BF" w:rsidRPr="00901DDB" w:rsidSect="00E606BA">
      <w:headerReference w:type="default" r:id="rId9"/>
      <w:footerReference w:type="default" r:id="rId10"/>
      <w:pgSz w:w="11907" w:h="16840" w:code="9"/>
      <w:pgMar w:top="1077" w:right="851" w:bottom="1077" w:left="158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53A" w:rsidRDefault="0087053A">
      <w:r>
        <w:separator/>
      </w:r>
    </w:p>
  </w:endnote>
  <w:endnote w:type="continuationSeparator" w:id="0">
    <w:p w:rsidR="0087053A" w:rsidRDefault="00870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TC">
    <w:altName w:val="Arial"/>
    <w:charset w:val="CC"/>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04"/>
      <w:gridCol w:w="8680"/>
    </w:tblGrid>
    <w:tr w:rsidR="00B65AAB">
      <w:tc>
        <w:tcPr>
          <w:tcW w:w="918" w:type="dxa"/>
        </w:tcPr>
        <w:p w:rsidR="00B65AAB" w:rsidRPr="0019176F" w:rsidRDefault="00B65AAB">
          <w:pPr>
            <w:pStyle w:val="Footer"/>
            <w:jc w:val="right"/>
            <w:rPr>
              <w:b/>
              <w:color w:val="5B9BD5" w:themeColor="accent1"/>
              <w:sz w:val="24"/>
              <w:szCs w:val="24"/>
            </w:rPr>
          </w:pPr>
          <w:r w:rsidRPr="0019176F">
            <w:rPr>
              <w:sz w:val="24"/>
              <w:szCs w:val="24"/>
            </w:rPr>
            <w:fldChar w:fldCharType="begin"/>
          </w:r>
          <w:r w:rsidRPr="0019176F">
            <w:rPr>
              <w:sz w:val="24"/>
              <w:szCs w:val="24"/>
            </w:rPr>
            <w:instrText xml:space="preserve"> PAGE   \* MERGEFORMAT </w:instrText>
          </w:r>
          <w:r w:rsidRPr="0019176F">
            <w:rPr>
              <w:sz w:val="24"/>
              <w:szCs w:val="24"/>
            </w:rPr>
            <w:fldChar w:fldCharType="separate"/>
          </w:r>
          <w:r w:rsidR="009E21C3" w:rsidRPr="009E21C3">
            <w:rPr>
              <w:b/>
              <w:noProof/>
              <w:color w:val="5B9BD5" w:themeColor="accent1"/>
              <w:sz w:val="24"/>
              <w:szCs w:val="24"/>
            </w:rPr>
            <w:t>6</w:t>
          </w:r>
          <w:r w:rsidRPr="0019176F">
            <w:rPr>
              <w:sz w:val="24"/>
              <w:szCs w:val="24"/>
            </w:rPr>
            <w:fldChar w:fldCharType="end"/>
          </w:r>
        </w:p>
      </w:tc>
      <w:tc>
        <w:tcPr>
          <w:tcW w:w="7938" w:type="dxa"/>
        </w:tcPr>
        <w:p w:rsidR="00B65AAB" w:rsidRDefault="00B65AAB">
          <w:pPr>
            <w:pStyle w:val="Footer"/>
          </w:pPr>
        </w:p>
      </w:tc>
    </w:tr>
  </w:tbl>
  <w:p w:rsidR="00B65AAB" w:rsidRDefault="00B65A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53A" w:rsidRDefault="0087053A">
      <w:r>
        <w:separator/>
      </w:r>
    </w:p>
  </w:footnote>
  <w:footnote w:type="continuationSeparator" w:id="0">
    <w:p w:rsidR="0087053A" w:rsidRDefault="008705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628"/>
      <w:gridCol w:w="2070"/>
    </w:tblGrid>
    <w:tr w:rsidR="00B65AAB" w:rsidRPr="00D42120" w:rsidTr="00C15554">
      <w:trPr>
        <w:trHeight w:val="288"/>
      </w:trPr>
      <w:tc>
        <w:tcPr>
          <w:tcW w:w="7628" w:type="dxa"/>
        </w:tcPr>
        <w:p w:rsidR="00B65AAB" w:rsidRPr="00D42120" w:rsidRDefault="009E21C3" w:rsidP="00A248C4">
          <w:pPr>
            <w:pStyle w:val="Header"/>
            <w:tabs>
              <w:tab w:val="clear" w:pos="4320"/>
              <w:tab w:val="clear" w:pos="8640"/>
              <w:tab w:val="left" w:pos="750"/>
            </w:tabs>
            <w:jc w:val="both"/>
            <w:rPr>
              <w:rFonts w:asciiTheme="majorHAnsi" w:eastAsiaTheme="majorEastAsia" w:hAnsiTheme="majorHAnsi" w:cstheme="majorBidi"/>
              <w:sz w:val="24"/>
              <w:szCs w:val="24"/>
            </w:rPr>
          </w:pPr>
          <w:sdt>
            <w:sdtPr>
              <w:rPr>
                <w:i/>
                <w:sz w:val="24"/>
                <w:szCs w:val="24"/>
                <w:lang w:val="mn-MN"/>
              </w:rPr>
              <w:alias w:val="Title"/>
              <w:id w:val="77761602"/>
              <w:showingPlcHdr/>
              <w:dataBinding w:prefixMappings="xmlns:ns0='http://schemas.openxmlformats.org/package/2006/metadata/core-properties' xmlns:ns1='http://purl.org/dc/elements/1.1/'" w:xpath="/ns0:coreProperties[1]/ns1:title[1]" w:storeItemID="{6C3C8BC8-F283-45AE-878A-BAB7291924A1}"/>
              <w:text/>
            </w:sdtPr>
            <w:sdtEndPr/>
            <w:sdtContent>
              <w:r w:rsidR="00B65AAB">
                <w:rPr>
                  <w:i/>
                  <w:sz w:val="24"/>
                  <w:szCs w:val="24"/>
                  <w:lang w:val="mn-MN"/>
                </w:rPr>
                <w:t xml:space="preserve">     </w:t>
              </w:r>
            </w:sdtContent>
          </w:sdt>
        </w:p>
      </w:tc>
      <w:sdt>
        <w:sdtPr>
          <w:rPr>
            <w:rFonts w:asciiTheme="majorHAnsi" w:eastAsiaTheme="majorEastAsia" w:hAnsiTheme="majorHAnsi" w:cstheme="majorBidi"/>
            <w:b/>
            <w:bCs/>
            <w:color w:val="5B9BD5" w:themeColor="accent1"/>
            <w:sz w:val="24"/>
            <w:szCs w:val="24"/>
          </w:rPr>
          <w:alias w:val="Year"/>
          <w:id w:val="77761609"/>
          <w:dataBinding w:prefixMappings="xmlns:ns0='http://schemas.microsoft.com/office/2006/coverPageProps'" w:xpath="/ns0:CoverPageProperties[1]/ns0:PublishDate[1]" w:storeItemID="{55AF091B-3C7A-41E3-B477-F2FDAA23CFDA}"/>
          <w:date w:fullDate="2017-01-01T00:00:00Z">
            <w:dateFormat w:val="yyyy"/>
            <w:lid w:val="en-US"/>
            <w:storeMappedDataAs w:val="dateTime"/>
            <w:calendar w:val="gregorian"/>
          </w:date>
        </w:sdtPr>
        <w:sdtEndPr/>
        <w:sdtContent>
          <w:tc>
            <w:tcPr>
              <w:tcW w:w="2070" w:type="dxa"/>
            </w:tcPr>
            <w:p w:rsidR="00B65AAB" w:rsidRPr="00D42120" w:rsidRDefault="00B65AAB" w:rsidP="00C15554">
              <w:pPr>
                <w:pStyle w:val="Header"/>
                <w:rPr>
                  <w:rFonts w:asciiTheme="majorHAnsi" w:eastAsiaTheme="majorEastAsia" w:hAnsiTheme="majorHAnsi" w:cstheme="majorBidi"/>
                  <w:b/>
                  <w:bCs/>
                  <w:color w:val="5B9BD5" w:themeColor="accent1"/>
                  <w:sz w:val="24"/>
                  <w:szCs w:val="24"/>
                </w:rPr>
              </w:pPr>
              <w:r>
                <w:rPr>
                  <w:rFonts w:asciiTheme="majorHAnsi" w:eastAsiaTheme="majorEastAsia" w:hAnsiTheme="majorHAnsi" w:cstheme="majorBidi"/>
                  <w:b/>
                  <w:bCs/>
                  <w:color w:val="5B9BD5" w:themeColor="accent1"/>
                  <w:sz w:val="24"/>
                  <w:szCs w:val="24"/>
                </w:rPr>
                <w:t>2017</w:t>
              </w:r>
            </w:p>
          </w:tc>
        </w:sdtContent>
      </w:sdt>
    </w:tr>
  </w:tbl>
  <w:p w:rsidR="00B65AAB" w:rsidRDefault="00B65A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E3F27"/>
    <w:multiLevelType w:val="hybridMultilevel"/>
    <w:tmpl w:val="153C2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115"/>
    <w:rsid w:val="00007A1F"/>
    <w:rsid w:val="0001151B"/>
    <w:rsid w:val="0001317A"/>
    <w:rsid w:val="00036098"/>
    <w:rsid w:val="0004229F"/>
    <w:rsid w:val="00046FFA"/>
    <w:rsid w:val="00055453"/>
    <w:rsid w:val="0005708F"/>
    <w:rsid w:val="000629C7"/>
    <w:rsid w:val="0006392C"/>
    <w:rsid w:val="000642FF"/>
    <w:rsid w:val="00080148"/>
    <w:rsid w:val="00082FE9"/>
    <w:rsid w:val="00084719"/>
    <w:rsid w:val="000850B1"/>
    <w:rsid w:val="000A1D12"/>
    <w:rsid w:val="000A2DBA"/>
    <w:rsid w:val="000B13BE"/>
    <w:rsid w:val="000B18F8"/>
    <w:rsid w:val="000D07A9"/>
    <w:rsid w:val="000D55BE"/>
    <w:rsid w:val="000D7504"/>
    <w:rsid w:val="000E7B8E"/>
    <w:rsid w:val="000F1904"/>
    <w:rsid w:val="000F23AF"/>
    <w:rsid w:val="001031EB"/>
    <w:rsid w:val="00106440"/>
    <w:rsid w:val="0012479C"/>
    <w:rsid w:val="0013239C"/>
    <w:rsid w:val="0013776B"/>
    <w:rsid w:val="00154BB4"/>
    <w:rsid w:val="00162483"/>
    <w:rsid w:val="00181B24"/>
    <w:rsid w:val="001A334B"/>
    <w:rsid w:val="001A7003"/>
    <w:rsid w:val="001B5D1B"/>
    <w:rsid w:val="001C5270"/>
    <w:rsid w:val="001C6D7A"/>
    <w:rsid w:val="001E3AC4"/>
    <w:rsid w:val="001E4D40"/>
    <w:rsid w:val="001E67E7"/>
    <w:rsid w:val="001F2D1A"/>
    <w:rsid w:val="00204D04"/>
    <w:rsid w:val="00211DF6"/>
    <w:rsid w:val="0022355A"/>
    <w:rsid w:val="00243FFD"/>
    <w:rsid w:val="002462C3"/>
    <w:rsid w:val="00250F63"/>
    <w:rsid w:val="00251B70"/>
    <w:rsid w:val="00252EC8"/>
    <w:rsid w:val="0025307B"/>
    <w:rsid w:val="002563AC"/>
    <w:rsid w:val="002608D1"/>
    <w:rsid w:val="00267BAD"/>
    <w:rsid w:val="00272CB5"/>
    <w:rsid w:val="00273FF7"/>
    <w:rsid w:val="0028679B"/>
    <w:rsid w:val="00291725"/>
    <w:rsid w:val="002A047F"/>
    <w:rsid w:val="002A4F0D"/>
    <w:rsid w:val="002A5C71"/>
    <w:rsid w:val="002E13ED"/>
    <w:rsid w:val="002E7B1F"/>
    <w:rsid w:val="0030003F"/>
    <w:rsid w:val="00311E9B"/>
    <w:rsid w:val="00313B6A"/>
    <w:rsid w:val="00317B8A"/>
    <w:rsid w:val="00327931"/>
    <w:rsid w:val="00343BF1"/>
    <w:rsid w:val="00345800"/>
    <w:rsid w:val="003500CF"/>
    <w:rsid w:val="00366221"/>
    <w:rsid w:val="0036779E"/>
    <w:rsid w:val="00375D0C"/>
    <w:rsid w:val="00385C33"/>
    <w:rsid w:val="00391E46"/>
    <w:rsid w:val="00394151"/>
    <w:rsid w:val="003C323E"/>
    <w:rsid w:val="003C4520"/>
    <w:rsid w:val="003D0BA3"/>
    <w:rsid w:val="003D188E"/>
    <w:rsid w:val="003D3933"/>
    <w:rsid w:val="003D7025"/>
    <w:rsid w:val="003D7990"/>
    <w:rsid w:val="003E085F"/>
    <w:rsid w:val="003E59BA"/>
    <w:rsid w:val="003F222F"/>
    <w:rsid w:val="003F6F67"/>
    <w:rsid w:val="00422167"/>
    <w:rsid w:val="00424F92"/>
    <w:rsid w:val="00427362"/>
    <w:rsid w:val="0043218D"/>
    <w:rsid w:val="00442968"/>
    <w:rsid w:val="004437CE"/>
    <w:rsid w:val="00457B06"/>
    <w:rsid w:val="0046083A"/>
    <w:rsid w:val="00464BA5"/>
    <w:rsid w:val="004800F9"/>
    <w:rsid w:val="00480C1B"/>
    <w:rsid w:val="00483AFA"/>
    <w:rsid w:val="0048562F"/>
    <w:rsid w:val="0048716E"/>
    <w:rsid w:val="0049208C"/>
    <w:rsid w:val="004A512A"/>
    <w:rsid w:val="004B1124"/>
    <w:rsid w:val="004B26E3"/>
    <w:rsid w:val="004B5C0F"/>
    <w:rsid w:val="004C4B07"/>
    <w:rsid w:val="004C7227"/>
    <w:rsid w:val="004D18AB"/>
    <w:rsid w:val="004E08F4"/>
    <w:rsid w:val="004E13C1"/>
    <w:rsid w:val="004E7AE7"/>
    <w:rsid w:val="005000C8"/>
    <w:rsid w:val="00500480"/>
    <w:rsid w:val="00503785"/>
    <w:rsid w:val="00514E55"/>
    <w:rsid w:val="00515E07"/>
    <w:rsid w:val="005177DB"/>
    <w:rsid w:val="00520BD7"/>
    <w:rsid w:val="00522411"/>
    <w:rsid w:val="0053244F"/>
    <w:rsid w:val="005330F3"/>
    <w:rsid w:val="00537F6B"/>
    <w:rsid w:val="00550254"/>
    <w:rsid w:val="005555BF"/>
    <w:rsid w:val="0056480F"/>
    <w:rsid w:val="00565A4B"/>
    <w:rsid w:val="005701B6"/>
    <w:rsid w:val="005705C6"/>
    <w:rsid w:val="005769E4"/>
    <w:rsid w:val="005828D8"/>
    <w:rsid w:val="0059513B"/>
    <w:rsid w:val="00596FA9"/>
    <w:rsid w:val="005A08F0"/>
    <w:rsid w:val="005A22E4"/>
    <w:rsid w:val="005A4B9D"/>
    <w:rsid w:val="005C7004"/>
    <w:rsid w:val="005D3AD0"/>
    <w:rsid w:val="005D7E79"/>
    <w:rsid w:val="005E00E4"/>
    <w:rsid w:val="005F09DE"/>
    <w:rsid w:val="005F4368"/>
    <w:rsid w:val="005F584F"/>
    <w:rsid w:val="00604D20"/>
    <w:rsid w:val="006062D0"/>
    <w:rsid w:val="00606B5D"/>
    <w:rsid w:val="00634404"/>
    <w:rsid w:val="006532DF"/>
    <w:rsid w:val="0066503A"/>
    <w:rsid w:val="006678BF"/>
    <w:rsid w:val="006703E8"/>
    <w:rsid w:val="00682C84"/>
    <w:rsid w:val="00684A03"/>
    <w:rsid w:val="006B4ACC"/>
    <w:rsid w:val="006B79B1"/>
    <w:rsid w:val="006C2987"/>
    <w:rsid w:val="006C2E14"/>
    <w:rsid w:val="006C56E9"/>
    <w:rsid w:val="006D08B7"/>
    <w:rsid w:val="006D6E87"/>
    <w:rsid w:val="006D7023"/>
    <w:rsid w:val="006E640C"/>
    <w:rsid w:val="006F2D19"/>
    <w:rsid w:val="00714E3E"/>
    <w:rsid w:val="0072058B"/>
    <w:rsid w:val="00740B78"/>
    <w:rsid w:val="007413BB"/>
    <w:rsid w:val="00747DDD"/>
    <w:rsid w:val="00754628"/>
    <w:rsid w:val="007575A5"/>
    <w:rsid w:val="00762AD8"/>
    <w:rsid w:val="00770E3D"/>
    <w:rsid w:val="00775356"/>
    <w:rsid w:val="00775F06"/>
    <w:rsid w:val="00785FDA"/>
    <w:rsid w:val="0079224D"/>
    <w:rsid w:val="00792EE4"/>
    <w:rsid w:val="007A09A2"/>
    <w:rsid w:val="007B328A"/>
    <w:rsid w:val="007B5419"/>
    <w:rsid w:val="007B5F51"/>
    <w:rsid w:val="007C4E31"/>
    <w:rsid w:val="007C512C"/>
    <w:rsid w:val="007C714D"/>
    <w:rsid w:val="007D51A8"/>
    <w:rsid w:val="007E67E5"/>
    <w:rsid w:val="007F36D1"/>
    <w:rsid w:val="0080159C"/>
    <w:rsid w:val="0080544B"/>
    <w:rsid w:val="00817722"/>
    <w:rsid w:val="0083063A"/>
    <w:rsid w:val="00831201"/>
    <w:rsid w:val="008357DD"/>
    <w:rsid w:val="00841BC3"/>
    <w:rsid w:val="00841D2C"/>
    <w:rsid w:val="00857199"/>
    <w:rsid w:val="0087053A"/>
    <w:rsid w:val="00871156"/>
    <w:rsid w:val="00874B29"/>
    <w:rsid w:val="008764AA"/>
    <w:rsid w:val="008A5ED0"/>
    <w:rsid w:val="008B20CD"/>
    <w:rsid w:val="008C1943"/>
    <w:rsid w:val="008C33EF"/>
    <w:rsid w:val="008C3C3B"/>
    <w:rsid w:val="008D410F"/>
    <w:rsid w:val="008E21D3"/>
    <w:rsid w:val="008F1740"/>
    <w:rsid w:val="008F6F9C"/>
    <w:rsid w:val="00901289"/>
    <w:rsid w:val="00901DA7"/>
    <w:rsid w:val="00901DDB"/>
    <w:rsid w:val="009029BE"/>
    <w:rsid w:val="00905CCB"/>
    <w:rsid w:val="00906697"/>
    <w:rsid w:val="0092243C"/>
    <w:rsid w:val="009245A9"/>
    <w:rsid w:val="00940857"/>
    <w:rsid w:val="00962E77"/>
    <w:rsid w:val="00967BEF"/>
    <w:rsid w:val="00970375"/>
    <w:rsid w:val="00973799"/>
    <w:rsid w:val="00974DC6"/>
    <w:rsid w:val="009775BB"/>
    <w:rsid w:val="009963D4"/>
    <w:rsid w:val="009A00F3"/>
    <w:rsid w:val="009B4404"/>
    <w:rsid w:val="009B4A75"/>
    <w:rsid w:val="009B7ABC"/>
    <w:rsid w:val="009C0977"/>
    <w:rsid w:val="009C4EFB"/>
    <w:rsid w:val="009D4F67"/>
    <w:rsid w:val="009D72CC"/>
    <w:rsid w:val="009E13B5"/>
    <w:rsid w:val="009E21C3"/>
    <w:rsid w:val="00A00658"/>
    <w:rsid w:val="00A02744"/>
    <w:rsid w:val="00A15509"/>
    <w:rsid w:val="00A248C4"/>
    <w:rsid w:val="00A37334"/>
    <w:rsid w:val="00A536D4"/>
    <w:rsid w:val="00A556D4"/>
    <w:rsid w:val="00A56254"/>
    <w:rsid w:val="00A565B0"/>
    <w:rsid w:val="00A56B91"/>
    <w:rsid w:val="00A6038E"/>
    <w:rsid w:val="00A62AF5"/>
    <w:rsid w:val="00A641FE"/>
    <w:rsid w:val="00A678ED"/>
    <w:rsid w:val="00A903AB"/>
    <w:rsid w:val="00A96DDF"/>
    <w:rsid w:val="00AA03B7"/>
    <w:rsid w:val="00AA49C5"/>
    <w:rsid w:val="00AC169A"/>
    <w:rsid w:val="00AC34F7"/>
    <w:rsid w:val="00AC6DB7"/>
    <w:rsid w:val="00AD081F"/>
    <w:rsid w:val="00AD124C"/>
    <w:rsid w:val="00AE41B6"/>
    <w:rsid w:val="00AF28AD"/>
    <w:rsid w:val="00AF66D8"/>
    <w:rsid w:val="00B15871"/>
    <w:rsid w:val="00B21D3B"/>
    <w:rsid w:val="00B44481"/>
    <w:rsid w:val="00B453FF"/>
    <w:rsid w:val="00B54B93"/>
    <w:rsid w:val="00B62CDF"/>
    <w:rsid w:val="00B656F6"/>
    <w:rsid w:val="00B65AAB"/>
    <w:rsid w:val="00B661BD"/>
    <w:rsid w:val="00B66A50"/>
    <w:rsid w:val="00B7394B"/>
    <w:rsid w:val="00B829D5"/>
    <w:rsid w:val="00B85130"/>
    <w:rsid w:val="00BA5E5A"/>
    <w:rsid w:val="00BB21B3"/>
    <w:rsid w:val="00BB2C2D"/>
    <w:rsid w:val="00BB3233"/>
    <w:rsid w:val="00BB5B62"/>
    <w:rsid w:val="00BC0719"/>
    <w:rsid w:val="00BC0C1C"/>
    <w:rsid w:val="00BC6C76"/>
    <w:rsid w:val="00BD75A9"/>
    <w:rsid w:val="00BE0576"/>
    <w:rsid w:val="00BE3452"/>
    <w:rsid w:val="00BF2E36"/>
    <w:rsid w:val="00BF657F"/>
    <w:rsid w:val="00C0066C"/>
    <w:rsid w:val="00C034A5"/>
    <w:rsid w:val="00C06EC5"/>
    <w:rsid w:val="00C13222"/>
    <w:rsid w:val="00C1423A"/>
    <w:rsid w:val="00C15554"/>
    <w:rsid w:val="00C409D5"/>
    <w:rsid w:val="00C64EF2"/>
    <w:rsid w:val="00C83AF0"/>
    <w:rsid w:val="00C863FA"/>
    <w:rsid w:val="00C86518"/>
    <w:rsid w:val="00C96DB2"/>
    <w:rsid w:val="00CA009F"/>
    <w:rsid w:val="00CA2E8B"/>
    <w:rsid w:val="00CA3615"/>
    <w:rsid w:val="00CA4454"/>
    <w:rsid w:val="00CB13A9"/>
    <w:rsid w:val="00CB55AA"/>
    <w:rsid w:val="00CC0B47"/>
    <w:rsid w:val="00CC1392"/>
    <w:rsid w:val="00CC2A58"/>
    <w:rsid w:val="00CC58CA"/>
    <w:rsid w:val="00CC6AA5"/>
    <w:rsid w:val="00CD11D5"/>
    <w:rsid w:val="00CE0311"/>
    <w:rsid w:val="00CE1EE2"/>
    <w:rsid w:val="00CF161E"/>
    <w:rsid w:val="00CF266F"/>
    <w:rsid w:val="00CF3E7F"/>
    <w:rsid w:val="00CF4148"/>
    <w:rsid w:val="00CF5B4B"/>
    <w:rsid w:val="00D041EE"/>
    <w:rsid w:val="00D216EB"/>
    <w:rsid w:val="00D22010"/>
    <w:rsid w:val="00D32BED"/>
    <w:rsid w:val="00D34C8F"/>
    <w:rsid w:val="00D43ADC"/>
    <w:rsid w:val="00D5192A"/>
    <w:rsid w:val="00D51C72"/>
    <w:rsid w:val="00D523D6"/>
    <w:rsid w:val="00D82A55"/>
    <w:rsid w:val="00D928B1"/>
    <w:rsid w:val="00DA483D"/>
    <w:rsid w:val="00DA73A1"/>
    <w:rsid w:val="00DA73F0"/>
    <w:rsid w:val="00DC0730"/>
    <w:rsid w:val="00DC710E"/>
    <w:rsid w:val="00DD2BA8"/>
    <w:rsid w:val="00DD2CC6"/>
    <w:rsid w:val="00DE046E"/>
    <w:rsid w:val="00DE4875"/>
    <w:rsid w:val="00DE4B04"/>
    <w:rsid w:val="00DE7229"/>
    <w:rsid w:val="00DF0462"/>
    <w:rsid w:val="00DF3FF0"/>
    <w:rsid w:val="00DF430E"/>
    <w:rsid w:val="00DF4504"/>
    <w:rsid w:val="00DF5335"/>
    <w:rsid w:val="00E05FF2"/>
    <w:rsid w:val="00E06527"/>
    <w:rsid w:val="00E11B79"/>
    <w:rsid w:val="00E132D7"/>
    <w:rsid w:val="00E205D8"/>
    <w:rsid w:val="00E27973"/>
    <w:rsid w:val="00E370E2"/>
    <w:rsid w:val="00E606BA"/>
    <w:rsid w:val="00E60DA5"/>
    <w:rsid w:val="00E64667"/>
    <w:rsid w:val="00E65906"/>
    <w:rsid w:val="00E716D4"/>
    <w:rsid w:val="00E7181F"/>
    <w:rsid w:val="00E94A83"/>
    <w:rsid w:val="00EA04A0"/>
    <w:rsid w:val="00EA3286"/>
    <w:rsid w:val="00EB65ED"/>
    <w:rsid w:val="00EB67DD"/>
    <w:rsid w:val="00EC2253"/>
    <w:rsid w:val="00EC37FC"/>
    <w:rsid w:val="00EE7AD5"/>
    <w:rsid w:val="00EF1991"/>
    <w:rsid w:val="00EF1A57"/>
    <w:rsid w:val="00EF69EC"/>
    <w:rsid w:val="00EF6B9D"/>
    <w:rsid w:val="00EF7FB0"/>
    <w:rsid w:val="00F112D0"/>
    <w:rsid w:val="00F21F6C"/>
    <w:rsid w:val="00F462C8"/>
    <w:rsid w:val="00F47C23"/>
    <w:rsid w:val="00F50735"/>
    <w:rsid w:val="00F62416"/>
    <w:rsid w:val="00F75747"/>
    <w:rsid w:val="00F81367"/>
    <w:rsid w:val="00F86EC3"/>
    <w:rsid w:val="00F9391F"/>
    <w:rsid w:val="00FB1F1A"/>
    <w:rsid w:val="00FC3B0F"/>
    <w:rsid w:val="00FD6117"/>
    <w:rsid w:val="00FD7DD6"/>
    <w:rsid w:val="00FF1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11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F1115"/>
    <w:pPr>
      <w:keepNext/>
      <w:overflowPunct w:val="0"/>
      <w:autoSpaceDE w:val="0"/>
      <w:autoSpaceDN w:val="0"/>
      <w:adjustRightInd w:val="0"/>
      <w:textAlignment w:val="baseline"/>
      <w:outlineLvl w:val="0"/>
    </w:pPr>
    <w:rPr>
      <w:rFonts w:ascii="Arial TC" w:hAnsi="Arial TC"/>
      <w:i/>
      <w:iCs/>
      <w:sz w:val="18"/>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1115"/>
    <w:rPr>
      <w:rFonts w:ascii="Arial TC" w:eastAsia="Times New Roman" w:hAnsi="Arial TC" w:cs="Times New Roman"/>
      <w:i/>
      <w:iCs/>
      <w:sz w:val="18"/>
      <w:szCs w:val="20"/>
      <w:lang w:val="ru-RU"/>
    </w:rPr>
  </w:style>
  <w:style w:type="paragraph" w:styleId="BodyTextIndent">
    <w:name w:val="Body Text Indent"/>
    <w:basedOn w:val="Normal"/>
    <w:link w:val="BodyTextIndentChar"/>
    <w:rsid w:val="00FF1115"/>
    <w:pPr>
      <w:ind w:firstLine="720"/>
      <w:jc w:val="both"/>
    </w:pPr>
    <w:rPr>
      <w:rFonts w:ascii="Arial TC" w:hAnsi="Arial TC"/>
      <w:sz w:val="24"/>
    </w:rPr>
  </w:style>
  <w:style w:type="character" w:customStyle="1" w:styleId="BodyTextIndentChar">
    <w:name w:val="Body Text Indent Char"/>
    <w:basedOn w:val="DefaultParagraphFont"/>
    <w:link w:val="BodyTextIndent"/>
    <w:rsid w:val="00FF1115"/>
    <w:rPr>
      <w:rFonts w:ascii="Arial TC" w:eastAsia="Times New Roman" w:hAnsi="Arial TC" w:cs="Times New Roman"/>
      <w:sz w:val="24"/>
      <w:szCs w:val="20"/>
    </w:rPr>
  </w:style>
  <w:style w:type="paragraph" w:styleId="BodyTextIndent2">
    <w:name w:val="Body Text Indent 2"/>
    <w:basedOn w:val="Normal"/>
    <w:link w:val="BodyTextIndent2Char"/>
    <w:rsid w:val="00FF1115"/>
    <w:pPr>
      <w:ind w:firstLine="360"/>
      <w:jc w:val="both"/>
    </w:pPr>
    <w:rPr>
      <w:rFonts w:ascii="Arial TC" w:hAnsi="Arial TC"/>
      <w:sz w:val="24"/>
    </w:rPr>
  </w:style>
  <w:style w:type="character" w:customStyle="1" w:styleId="BodyTextIndent2Char">
    <w:name w:val="Body Text Indent 2 Char"/>
    <w:basedOn w:val="DefaultParagraphFont"/>
    <w:link w:val="BodyTextIndent2"/>
    <w:rsid w:val="00FF1115"/>
    <w:rPr>
      <w:rFonts w:ascii="Arial TC" w:eastAsia="Times New Roman" w:hAnsi="Arial TC" w:cs="Times New Roman"/>
      <w:sz w:val="24"/>
      <w:szCs w:val="20"/>
    </w:rPr>
  </w:style>
  <w:style w:type="paragraph" w:styleId="BodyText">
    <w:name w:val="Body Text"/>
    <w:basedOn w:val="Normal"/>
    <w:link w:val="BodyTextChar"/>
    <w:rsid w:val="00FF1115"/>
    <w:pPr>
      <w:jc w:val="both"/>
    </w:pPr>
    <w:rPr>
      <w:rFonts w:ascii="Arial TC" w:hAnsi="Arial TC"/>
      <w:sz w:val="24"/>
    </w:rPr>
  </w:style>
  <w:style w:type="character" w:customStyle="1" w:styleId="BodyTextChar">
    <w:name w:val="Body Text Char"/>
    <w:basedOn w:val="DefaultParagraphFont"/>
    <w:link w:val="BodyText"/>
    <w:rsid w:val="00FF1115"/>
    <w:rPr>
      <w:rFonts w:ascii="Arial TC" w:eastAsia="Times New Roman" w:hAnsi="Arial TC" w:cs="Times New Roman"/>
      <w:sz w:val="24"/>
      <w:szCs w:val="20"/>
    </w:rPr>
  </w:style>
  <w:style w:type="paragraph" w:styleId="Header">
    <w:name w:val="header"/>
    <w:basedOn w:val="Normal"/>
    <w:link w:val="HeaderChar"/>
    <w:uiPriority w:val="99"/>
    <w:rsid w:val="00FF1115"/>
    <w:pPr>
      <w:tabs>
        <w:tab w:val="center" w:pos="4320"/>
        <w:tab w:val="right" w:pos="8640"/>
      </w:tabs>
    </w:pPr>
  </w:style>
  <w:style w:type="character" w:customStyle="1" w:styleId="HeaderChar">
    <w:name w:val="Header Char"/>
    <w:basedOn w:val="DefaultParagraphFont"/>
    <w:link w:val="Header"/>
    <w:uiPriority w:val="99"/>
    <w:rsid w:val="00FF1115"/>
    <w:rPr>
      <w:rFonts w:ascii="Times New Roman" w:eastAsia="Times New Roman" w:hAnsi="Times New Roman" w:cs="Times New Roman"/>
      <w:sz w:val="20"/>
      <w:szCs w:val="20"/>
    </w:rPr>
  </w:style>
  <w:style w:type="paragraph" w:styleId="Footer">
    <w:name w:val="footer"/>
    <w:basedOn w:val="Normal"/>
    <w:link w:val="FooterChar"/>
    <w:uiPriority w:val="99"/>
    <w:rsid w:val="00FF1115"/>
    <w:pPr>
      <w:tabs>
        <w:tab w:val="center" w:pos="4320"/>
        <w:tab w:val="right" w:pos="8640"/>
      </w:tabs>
    </w:pPr>
  </w:style>
  <w:style w:type="character" w:customStyle="1" w:styleId="FooterChar">
    <w:name w:val="Footer Char"/>
    <w:basedOn w:val="DefaultParagraphFont"/>
    <w:link w:val="Footer"/>
    <w:uiPriority w:val="99"/>
    <w:rsid w:val="00FF1115"/>
    <w:rPr>
      <w:rFonts w:ascii="Times New Roman" w:eastAsia="Times New Roman" w:hAnsi="Times New Roman" w:cs="Times New Roman"/>
      <w:sz w:val="20"/>
      <w:szCs w:val="20"/>
    </w:rPr>
  </w:style>
  <w:style w:type="paragraph" w:styleId="BalloonText">
    <w:name w:val="Balloon Text"/>
    <w:basedOn w:val="Normal"/>
    <w:link w:val="BalloonTextChar"/>
    <w:rsid w:val="00FF1115"/>
    <w:rPr>
      <w:rFonts w:ascii="Tahoma" w:hAnsi="Tahoma" w:cs="Tahoma"/>
      <w:sz w:val="16"/>
      <w:szCs w:val="16"/>
    </w:rPr>
  </w:style>
  <w:style w:type="character" w:customStyle="1" w:styleId="BalloonTextChar">
    <w:name w:val="Balloon Text Char"/>
    <w:basedOn w:val="DefaultParagraphFont"/>
    <w:link w:val="BalloonText"/>
    <w:rsid w:val="00FF1115"/>
    <w:rPr>
      <w:rFonts w:ascii="Tahoma" w:eastAsia="Times New Roman" w:hAnsi="Tahoma" w:cs="Tahoma"/>
      <w:sz w:val="16"/>
      <w:szCs w:val="16"/>
    </w:rPr>
  </w:style>
  <w:style w:type="paragraph" w:styleId="ListParagraph">
    <w:name w:val="List Paragraph"/>
    <w:basedOn w:val="Normal"/>
    <w:uiPriority w:val="34"/>
    <w:qFormat/>
    <w:rsid w:val="00FF1115"/>
    <w:pPr>
      <w:overflowPunct w:val="0"/>
      <w:autoSpaceDE w:val="0"/>
      <w:autoSpaceDN w:val="0"/>
      <w:adjustRightInd w:val="0"/>
      <w:ind w:left="720"/>
      <w:contextualSpacing/>
      <w:textAlignment w:val="baseline"/>
    </w:pPr>
    <w:rPr>
      <w:rFonts w:ascii="Arial TC" w:hAnsi="Arial T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11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F1115"/>
    <w:pPr>
      <w:keepNext/>
      <w:overflowPunct w:val="0"/>
      <w:autoSpaceDE w:val="0"/>
      <w:autoSpaceDN w:val="0"/>
      <w:adjustRightInd w:val="0"/>
      <w:textAlignment w:val="baseline"/>
      <w:outlineLvl w:val="0"/>
    </w:pPr>
    <w:rPr>
      <w:rFonts w:ascii="Arial TC" w:hAnsi="Arial TC"/>
      <w:i/>
      <w:iCs/>
      <w:sz w:val="18"/>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1115"/>
    <w:rPr>
      <w:rFonts w:ascii="Arial TC" w:eastAsia="Times New Roman" w:hAnsi="Arial TC" w:cs="Times New Roman"/>
      <w:i/>
      <w:iCs/>
      <w:sz w:val="18"/>
      <w:szCs w:val="20"/>
      <w:lang w:val="ru-RU"/>
    </w:rPr>
  </w:style>
  <w:style w:type="paragraph" w:styleId="BodyTextIndent">
    <w:name w:val="Body Text Indent"/>
    <w:basedOn w:val="Normal"/>
    <w:link w:val="BodyTextIndentChar"/>
    <w:rsid w:val="00FF1115"/>
    <w:pPr>
      <w:ind w:firstLine="720"/>
      <w:jc w:val="both"/>
    </w:pPr>
    <w:rPr>
      <w:rFonts w:ascii="Arial TC" w:hAnsi="Arial TC"/>
      <w:sz w:val="24"/>
    </w:rPr>
  </w:style>
  <w:style w:type="character" w:customStyle="1" w:styleId="BodyTextIndentChar">
    <w:name w:val="Body Text Indent Char"/>
    <w:basedOn w:val="DefaultParagraphFont"/>
    <w:link w:val="BodyTextIndent"/>
    <w:rsid w:val="00FF1115"/>
    <w:rPr>
      <w:rFonts w:ascii="Arial TC" w:eastAsia="Times New Roman" w:hAnsi="Arial TC" w:cs="Times New Roman"/>
      <w:sz w:val="24"/>
      <w:szCs w:val="20"/>
    </w:rPr>
  </w:style>
  <w:style w:type="paragraph" w:styleId="BodyTextIndent2">
    <w:name w:val="Body Text Indent 2"/>
    <w:basedOn w:val="Normal"/>
    <w:link w:val="BodyTextIndent2Char"/>
    <w:rsid w:val="00FF1115"/>
    <w:pPr>
      <w:ind w:firstLine="360"/>
      <w:jc w:val="both"/>
    </w:pPr>
    <w:rPr>
      <w:rFonts w:ascii="Arial TC" w:hAnsi="Arial TC"/>
      <w:sz w:val="24"/>
    </w:rPr>
  </w:style>
  <w:style w:type="character" w:customStyle="1" w:styleId="BodyTextIndent2Char">
    <w:name w:val="Body Text Indent 2 Char"/>
    <w:basedOn w:val="DefaultParagraphFont"/>
    <w:link w:val="BodyTextIndent2"/>
    <w:rsid w:val="00FF1115"/>
    <w:rPr>
      <w:rFonts w:ascii="Arial TC" w:eastAsia="Times New Roman" w:hAnsi="Arial TC" w:cs="Times New Roman"/>
      <w:sz w:val="24"/>
      <w:szCs w:val="20"/>
    </w:rPr>
  </w:style>
  <w:style w:type="paragraph" w:styleId="BodyText">
    <w:name w:val="Body Text"/>
    <w:basedOn w:val="Normal"/>
    <w:link w:val="BodyTextChar"/>
    <w:rsid w:val="00FF1115"/>
    <w:pPr>
      <w:jc w:val="both"/>
    </w:pPr>
    <w:rPr>
      <w:rFonts w:ascii="Arial TC" w:hAnsi="Arial TC"/>
      <w:sz w:val="24"/>
    </w:rPr>
  </w:style>
  <w:style w:type="character" w:customStyle="1" w:styleId="BodyTextChar">
    <w:name w:val="Body Text Char"/>
    <w:basedOn w:val="DefaultParagraphFont"/>
    <w:link w:val="BodyText"/>
    <w:rsid w:val="00FF1115"/>
    <w:rPr>
      <w:rFonts w:ascii="Arial TC" w:eastAsia="Times New Roman" w:hAnsi="Arial TC" w:cs="Times New Roman"/>
      <w:sz w:val="24"/>
      <w:szCs w:val="20"/>
    </w:rPr>
  </w:style>
  <w:style w:type="paragraph" w:styleId="Header">
    <w:name w:val="header"/>
    <w:basedOn w:val="Normal"/>
    <w:link w:val="HeaderChar"/>
    <w:uiPriority w:val="99"/>
    <w:rsid w:val="00FF1115"/>
    <w:pPr>
      <w:tabs>
        <w:tab w:val="center" w:pos="4320"/>
        <w:tab w:val="right" w:pos="8640"/>
      </w:tabs>
    </w:pPr>
  </w:style>
  <w:style w:type="character" w:customStyle="1" w:styleId="HeaderChar">
    <w:name w:val="Header Char"/>
    <w:basedOn w:val="DefaultParagraphFont"/>
    <w:link w:val="Header"/>
    <w:uiPriority w:val="99"/>
    <w:rsid w:val="00FF1115"/>
    <w:rPr>
      <w:rFonts w:ascii="Times New Roman" w:eastAsia="Times New Roman" w:hAnsi="Times New Roman" w:cs="Times New Roman"/>
      <w:sz w:val="20"/>
      <w:szCs w:val="20"/>
    </w:rPr>
  </w:style>
  <w:style w:type="paragraph" w:styleId="Footer">
    <w:name w:val="footer"/>
    <w:basedOn w:val="Normal"/>
    <w:link w:val="FooterChar"/>
    <w:uiPriority w:val="99"/>
    <w:rsid w:val="00FF1115"/>
    <w:pPr>
      <w:tabs>
        <w:tab w:val="center" w:pos="4320"/>
        <w:tab w:val="right" w:pos="8640"/>
      </w:tabs>
    </w:pPr>
  </w:style>
  <w:style w:type="character" w:customStyle="1" w:styleId="FooterChar">
    <w:name w:val="Footer Char"/>
    <w:basedOn w:val="DefaultParagraphFont"/>
    <w:link w:val="Footer"/>
    <w:uiPriority w:val="99"/>
    <w:rsid w:val="00FF1115"/>
    <w:rPr>
      <w:rFonts w:ascii="Times New Roman" w:eastAsia="Times New Roman" w:hAnsi="Times New Roman" w:cs="Times New Roman"/>
      <w:sz w:val="20"/>
      <w:szCs w:val="20"/>
    </w:rPr>
  </w:style>
  <w:style w:type="paragraph" w:styleId="BalloonText">
    <w:name w:val="Balloon Text"/>
    <w:basedOn w:val="Normal"/>
    <w:link w:val="BalloonTextChar"/>
    <w:rsid w:val="00FF1115"/>
    <w:rPr>
      <w:rFonts w:ascii="Tahoma" w:hAnsi="Tahoma" w:cs="Tahoma"/>
      <w:sz w:val="16"/>
      <w:szCs w:val="16"/>
    </w:rPr>
  </w:style>
  <w:style w:type="character" w:customStyle="1" w:styleId="BalloonTextChar">
    <w:name w:val="Balloon Text Char"/>
    <w:basedOn w:val="DefaultParagraphFont"/>
    <w:link w:val="BalloonText"/>
    <w:rsid w:val="00FF1115"/>
    <w:rPr>
      <w:rFonts w:ascii="Tahoma" w:eastAsia="Times New Roman" w:hAnsi="Tahoma" w:cs="Tahoma"/>
      <w:sz w:val="16"/>
      <w:szCs w:val="16"/>
    </w:rPr>
  </w:style>
  <w:style w:type="paragraph" w:styleId="ListParagraph">
    <w:name w:val="List Paragraph"/>
    <w:basedOn w:val="Normal"/>
    <w:uiPriority w:val="34"/>
    <w:qFormat/>
    <w:rsid w:val="00FF1115"/>
    <w:pPr>
      <w:overflowPunct w:val="0"/>
      <w:autoSpaceDE w:val="0"/>
      <w:autoSpaceDN w:val="0"/>
      <w:adjustRightInd w:val="0"/>
      <w:ind w:left="720"/>
      <w:contextualSpacing/>
      <w:textAlignment w:val="baseline"/>
    </w:pPr>
    <w:rPr>
      <w:rFonts w:ascii="Arial TC" w:hAnsi="Arial T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3531</Words>
  <Characters>20132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Dorjgotov Tsegmed</dc:creator>
  <cp:lastModifiedBy>Dorjgotov Tsegmed</cp:lastModifiedBy>
  <cp:revision>2</cp:revision>
  <cp:lastPrinted>2018-02-23T09:59:00Z</cp:lastPrinted>
  <dcterms:created xsi:type="dcterms:W3CDTF">2018-02-27T06:32:00Z</dcterms:created>
  <dcterms:modified xsi:type="dcterms:W3CDTF">2018-02-27T06:32:00Z</dcterms:modified>
</cp:coreProperties>
</file>