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A" w:rsidRPr="00666D99" w:rsidRDefault="003E267A" w:rsidP="003E267A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3E267A" w:rsidRPr="00114254" w:rsidRDefault="003E267A" w:rsidP="003E267A">
      <w:pPr>
        <w:jc w:val="center"/>
        <w:rPr>
          <w:rFonts w:ascii="Arial Mon" w:hAnsi="Arial Mon" w:cs="Times New Roman"/>
          <w:b/>
          <w:sz w:val="24"/>
          <w:szCs w:val="24"/>
          <w:lang w:val="mn-MN"/>
        </w:rPr>
      </w:pPr>
      <w:r w:rsidRPr="00114254">
        <w:rPr>
          <w:rFonts w:ascii="Arial Mon" w:hAnsi="Arial Mon" w:cs="Times New Roman"/>
          <w:b/>
          <w:sz w:val="24"/>
          <w:szCs w:val="24"/>
          <w:lang w:val="mn-MN"/>
        </w:rPr>
        <w:t>“МОНГОЛ</w:t>
      </w:r>
      <w:r>
        <w:rPr>
          <w:rFonts w:ascii="Arial Mon" w:hAnsi="Arial Mon" w:cs="Times New Roman"/>
          <w:b/>
          <w:sz w:val="24"/>
          <w:szCs w:val="24"/>
        </w:rPr>
        <w:t xml:space="preserve"> </w:t>
      </w:r>
      <w:r w:rsidRPr="00114254">
        <w:rPr>
          <w:rFonts w:ascii="Arial Mon" w:hAnsi="Arial Mon" w:cs="Times New Roman"/>
          <w:b/>
          <w:sz w:val="24"/>
          <w:szCs w:val="24"/>
          <w:lang w:val="mn-MN"/>
        </w:rPr>
        <w:t>СЕКЮРИТИЕС” ХК-ИЙН ХУВЬЦАА ЭЗЭМШИГЧДИЙН</w:t>
      </w:r>
    </w:p>
    <w:p w:rsidR="003E267A" w:rsidRPr="00114254" w:rsidRDefault="003E267A" w:rsidP="003E267A">
      <w:pPr>
        <w:jc w:val="center"/>
        <w:rPr>
          <w:rFonts w:ascii="Arial Mon" w:hAnsi="Arial Mon" w:cs="Times New Roman"/>
          <w:b/>
          <w:sz w:val="24"/>
          <w:szCs w:val="24"/>
          <w:lang w:val="mn-MN"/>
        </w:rPr>
      </w:pPr>
      <w:r w:rsidRPr="00114254">
        <w:rPr>
          <w:rFonts w:ascii="Arial Mon" w:hAnsi="Arial Mon" w:cs="Times New Roman"/>
          <w:b/>
          <w:sz w:val="24"/>
          <w:szCs w:val="24"/>
          <w:lang w:val="mn-MN"/>
        </w:rPr>
        <w:t>ЭЭЛЖИТ ХУРЛЫН ТОГТООЛ</w:t>
      </w:r>
    </w:p>
    <w:p w:rsidR="003E267A" w:rsidRPr="00114254" w:rsidRDefault="003E267A" w:rsidP="003E267A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>
        <w:rPr>
          <w:rFonts w:ascii="Arial Mon" w:hAnsi="Arial Mon" w:cs="Times New Roman"/>
          <w:sz w:val="24"/>
          <w:szCs w:val="24"/>
          <w:lang w:val="mn-MN"/>
        </w:rPr>
        <w:t>2013</w:t>
      </w:r>
      <w:r w:rsidRPr="00114254">
        <w:rPr>
          <w:rFonts w:ascii="Arial Mon" w:hAnsi="Arial Mon" w:cs="Times New Roman"/>
          <w:sz w:val="24"/>
          <w:szCs w:val="24"/>
          <w:lang w:val="mn-MN"/>
        </w:rPr>
        <w:t xml:space="preserve"> îíû 04 д</w:t>
      </w:r>
      <w:r w:rsidRPr="00114254">
        <w:rPr>
          <w:rFonts w:ascii="Arial Mon" w:hAnsi="Times New Roman" w:cs="Times New Roman"/>
          <w:sz w:val="24"/>
          <w:szCs w:val="24"/>
          <w:lang w:val="mn-MN"/>
        </w:rPr>
        <w:t>ү</w:t>
      </w:r>
      <w:r w:rsidRPr="00114254">
        <w:rPr>
          <w:rFonts w:ascii="Arial Mon" w:hAnsi="Arial Mon" w:cs="Times New Roman"/>
          <w:sz w:val="24"/>
          <w:szCs w:val="24"/>
          <w:lang w:val="mn-MN"/>
        </w:rPr>
        <w:t>гээð                                      №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114254">
        <w:rPr>
          <w:rFonts w:ascii="Arial Mon" w:hAnsi="Arial Mon" w:cs="Times New Roman"/>
          <w:sz w:val="24"/>
          <w:szCs w:val="24"/>
          <w:lang w:val="mn-MN"/>
        </w:rPr>
        <w:t>01                                    Улаанбаатар хот</w:t>
      </w:r>
    </w:p>
    <w:p w:rsidR="003E267A" w:rsidRPr="00114254" w:rsidRDefault="003E267A" w:rsidP="003E267A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 w:rsidRPr="00114254">
        <w:rPr>
          <w:rFonts w:ascii="Arial Mon" w:hAnsi="Arial Mon" w:cs="Times New Roman"/>
          <w:sz w:val="24"/>
          <w:szCs w:val="24"/>
          <w:lang w:val="mn-MN"/>
        </w:rPr>
        <w:t>ñàðûí 2</w:t>
      </w:r>
      <w:r>
        <w:rPr>
          <w:rFonts w:ascii="Arial Mon" w:hAnsi="Arial Mon" w:cs="Times New Roman"/>
          <w:sz w:val="24"/>
          <w:szCs w:val="24"/>
        </w:rPr>
        <w:t>3</w:t>
      </w:r>
      <w:r w:rsidRPr="00114254">
        <w:rPr>
          <w:rFonts w:ascii="Arial Mon" w:hAnsi="Arial Mon" w:cs="Times New Roman"/>
          <w:sz w:val="24"/>
          <w:szCs w:val="24"/>
          <w:lang w:val="mn-MN"/>
        </w:rPr>
        <w:t>-íû ºäºð</w:t>
      </w:r>
    </w:p>
    <w:p w:rsidR="003E267A" w:rsidRDefault="003E267A" w:rsidP="003E267A">
      <w:pPr>
        <w:spacing w:line="36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</w:p>
    <w:p w:rsidR="003E267A" w:rsidRPr="00F30639" w:rsidRDefault="003E267A" w:rsidP="003E267A">
      <w:pPr>
        <w:spacing w:line="36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</w:p>
    <w:p w:rsidR="003E267A" w:rsidRDefault="003E267A" w:rsidP="003E267A">
      <w:pPr>
        <w:spacing w:line="360" w:lineRule="auto"/>
        <w:ind w:firstLine="720"/>
        <w:jc w:val="both"/>
        <w:rPr>
          <w:rFonts w:ascii="Arial Mon" w:hAnsi="Arial Mon" w:cs="Times New Roman"/>
          <w:b/>
          <w:sz w:val="24"/>
          <w:szCs w:val="24"/>
        </w:rPr>
      </w:pPr>
      <w:r w:rsidRPr="00114254">
        <w:rPr>
          <w:rFonts w:ascii="Arial Mon" w:hAnsi="Arial Mon" w:cs="Times New Roman"/>
          <w:b/>
          <w:sz w:val="24"/>
          <w:szCs w:val="24"/>
          <w:lang w:val="mn-MN"/>
        </w:rPr>
        <w:t xml:space="preserve">“МОНГОЛСЕКЮРИТИЕС” </w:t>
      </w:r>
      <w:r w:rsidRPr="00114254">
        <w:rPr>
          <w:rFonts w:ascii="Arial Mon" w:hAnsi="Arial Mon" w:cs="Times New Roman"/>
          <w:sz w:val="24"/>
          <w:szCs w:val="24"/>
          <w:lang w:val="mn-MN"/>
        </w:rPr>
        <w:t>ÕÊ-èéн 201</w:t>
      </w:r>
      <w:r>
        <w:rPr>
          <w:rFonts w:ascii="Arial Mon" w:hAnsi="Arial Mon" w:cs="Times New Roman"/>
          <w:sz w:val="24"/>
          <w:szCs w:val="24"/>
          <w:lang w:val="mn-MN"/>
        </w:rPr>
        <w:t>3</w:t>
      </w:r>
      <w:r w:rsidRPr="00114254">
        <w:rPr>
          <w:rFonts w:ascii="Arial Mon" w:hAnsi="Arial Mon" w:cs="Times New Roman"/>
          <w:sz w:val="24"/>
          <w:szCs w:val="24"/>
          <w:lang w:val="mn-MN"/>
        </w:rPr>
        <w:t xml:space="preserve"> îíû 04 д</w:t>
      </w:r>
      <w:r w:rsidRPr="00114254">
        <w:rPr>
          <w:rFonts w:ascii="Arial Mon" w:hAnsi="Times New Roman" w:cs="Times New Roman"/>
          <w:sz w:val="24"/>
          <w:szCs w:val="24"/>
          <w:lang w:val="mn-MN"/>
        </w:rPr>
        <w:t>ү</w:t>
      </w:r>
      <w:r w:rsidRPr="00114254">
        <w:rPr>
          <w:rFonts w:ascii="Arial Mon" w:hAnsi="Arial Mon" w:cs="Times New Roman"/>
          <w:sz w:val="24"/>
          <w:szCs w:val="24"/>
          <w:lang w:val="mn-MN"/>
        </w:rPr>
        <w:t>гээр ñàðûí 2</w:t>
      </w:r>
      <w:r>
        <w:rPr>
          <w:rFonts w:ascii="Arial Mon" w:hAnsi="Arial Mon" w:cs="Times New Roman"/>
          <w:sz w:val="24"/>
          <w:szCs w:val="24"/>
        </w:rPr>
        <w:t>3</w:t>
      </w:r>
      <w:r w:rsidRPr="00114254">
        <w:rPr>
          <w:rFonts w:ascii="Arial Mon" w:hAnsi="Arial Mon" w:cs="Times New Roman"/>
          <w:sz w:val="24"/>
          <w:szCs w:val="24"/>
          <w:lang w:val="mn-MN"/>
        </w:rPr>
        <w:t>-íû ºäðèéí õóâüцаа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114254">
        <w:rPr>
          <w:rFonts w:ascii="Arial Mon" w:hAnsi="Arial Mon" w:cs="Times New Roman"/>
          <w:sz w:val="24"/>
          <w:szCs w:val="24"/>
          <w:lang w:val="mn-MN"/>
        </w:rPr>
        <w:t>эзэмшигчдийн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114254">
        <w:rPr>
          <w:rFonts w:ascii="Arial Mon" w:hAnsi="Arial Mon" w:cs="Times New Roman"/>
          <w:sz w:val="24"/>
          <w:szCs w:val="24"/>
          <w:lang w:val="mn-MN"/>
        </w:rPr>
        <w:t xml:space="preserve">ээлжит õóðëûí òîîëëîãûí êîìèññûí ä¿íã ¿íäýñëýí </w:t>
      </w:r>
      <w:r w:rsidRPr="00114254">
        <w:rPr>
          <w:rFonts w:ascii="Arial Mon" w:hAnsi="Arial Mon" w:cs="Times New Roman"/>
          <w:b/>
          <w:sz w:val="24"/>
          <w:szCs w:val="24"/>
          <w:lang w:val="mn-MN"/>
        </w:rPr>
        <w:t>ТОГТООХНЬ:</w:t>
      </w:r>
    </w:p>
    <w:p w:rsidR="003E267A" w:rsidRDefault="003E267A" w:rsidP="003E267A">
      <w:pPr>
        <w:spacing w:line="360" w:lineRule="auto"/>
        <w:ind w:firstLine="720"/>
        <w:jc w:val="both"/>
        <w:rPr>
          <w:rFonts w:ascii="Arial Mon" w:hAnsi="Arial Mon" w:cs="Times New Roman"/>
          <w:b/>
          <w:sz w:val="24"/>
          <w:szCs w:val="24"/>
        </w:rPr>
      </w:pPr>
    </w:p>
    <w:p w:rsidR="003E267A" w:rsidRDefault="003E267A" w:rsidP="003E267A">
      <w:pPr>
        <w:spacing w:line="360" w:lineRule="auto"/>
        <w:ind w:firstLine="720"/>
        <w:jc w:val="both"/>
        <w:rPr>
          <w:rFonts w:ascii="Arial Mon" w:hAnsi="Arial Mon" w:cs="Times New Roman"/>
          <w:b/>
          <w:sz w:val="24"/>
          <w:szCs w:val="24"/>
        </w:rPr>
      </w:pPr>
    </w:p>
    <w:p w:rsidR="003E267A" w:rsidRPr="00F30639" w:rsidRDefault="003E267A" w:rsidP="003E267A">
      <w:pPr>
        <w:spacing w:line="360" w:lineRule="auto"/>
        <w:ind w:firstLine="720"/>
        <w:jc w:val="both"/>
        <w:rPr>
          <w:rFonts w:ascii="Arial Mon" w:hAnsi="Arial Mon" w:cs="Times New Roman"/>
          <w:b/>
          <w:sz w:val="24"/>
          <w:szCs w:val="24"/>
        </w:rPr>
      </w:pPr>
    </w:p>
    <w:p w:rsidR="003E267A" w:rsidRPr="00114254" w:rsidRDefault="003E267A" w:rsidP="003E26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Mon" w:hAnsi="Arial Mon"/>
          <w:lang w:val="mn-MN"/>
        </w:rPr>
      </w:pPr>
      <w:r w:rsidRPr="00114254">
        <w:rPr>
          <w:rFonts w:ascii="Arial Mon" w:hAnsi="Arial Mon"/>
          <w:lang w:val="mn-MN"/>
        </w:rPr>
        <w:t>Тус компанийн 2012 оны тайлан тэнцлийг нийт х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нг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 нь 690,282,742.44 т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г, </w:t>
      </w:r>
      <w:r w:rsidRPr="00114254">
        <w:rPr>
          <w:lang w:val="mn-MN"/>
        </w:rPr>
        <w:t>үү</w:t>
      </w:r>
      <w:r w:rsidRPr="00114254">
        <w:rPr>
          <w:rFonts w:ascii="Arial Mon" w:hAnsi="Arial Mon"/>
          <w:lang w:val="mn-MN"/>
        </w:rPr>
        <w:t>нээс эргэлтийн бус х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нг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 353,801.22 т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г, эргэлтийн х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нг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 689,928,941.22 т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г,  борлуулалтын орлого 12,020,813.09 т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г, </w:t>
      </w:r>
      <w:r w:rsidRPr="00114254">
        <w:rPr>
          <w:lang w:val="mn-MN"/>
        </w:rPr>
        <w:t>ү</w:t>
      </w:r>
      <w:r w:rsidRPr="00114254">
        <w:rPr>
          <w:rFonts w:ascii="Arial Mon" w:hAnsi="Arial Mon"/>
          <w:lang w:val="mn-MN"/>
        </w:rPr>
        <w:t xml:space="preserve">йл ажиллагааны зардал </w:t>
      </w:r>
      <w:r w:rsidRPr="00114254">
        <w:rPr>
          <w:rFonts w:ascii="Arial Mon" w:hAnsi="Arial Mon"/>
        </w:rPr>
        <w:t>32</w:t>
      </w:r>
      <w:r w:rsidRPr="00114254">
        <w:rPr>
          <w:rFonts w:ascii="Arial Mon" w:hAnsi="Arial Mon"/>
          <w:lang w:val="mn-MN"/>
        </w:rPr>
        <w:t>,</w:t>
      </w:r>
      <w:r w:rsidRPr="00114254">
        <w:rPr>
          <w:rFonts w:ascii="Arial Mon" w:hAnsi="Arial Mon"/>
        </w:rPr>
        <w:t>190</w:t>
      </w:r>
      <w:r w:rsidRPr="00114254">
        <w:rPr>
          <w:rFonts w:ascii="Arial Mon" w:hAnsi="Arial Mon"/>
          <w:lang w:val="mn-MN"/>
        </w:rPr>
        <w:t>,</w:t>
      </w:r>
      <w:r w:rsidRPr="00114254">
        <w:rPr>
          <w:rFonts w:ascii="Arial Mon" w:hAnsi="Arial Mon"/>
        </w:rPr>
        <w:t>229</w:t>
      </w:r>
      <w:r w:rsidRPr="00114254">
        <w:rPr>
          <w:rFonts w:ascii="Arial Mon" w:hAnsi="Arial Mon"/>
          <w:lang w:val="mn-MN"/>
        </w:rPr>
        <w:t>.</w:t>
      </w:r>
      <w:r w:rsidRPr="00114254">
        <w:rPr>
          <w:rFonts w:ascii="Arial Mon" w:hAnsi="Arial Mon"/>
        </w:rPr>
        <w:t>75</w:t>
      </w:r>
      <w:r w:rsidRPr="00114254">
        <w:rPr>
          <w:rFonts w:ascii="Arial Mon" w:hAnsi="Arial Mon"/>
          <w:lang w:val="mn-MN"/>
        </w:rPr>
        <w:t xml:space="preserve"> т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г, </w:t>
      </w:r>
      <w:r w:rsidRPr="00114254">
        <w:rPr>
          <w:lang w:val="mn-MN"/>
        </w:rPr>
        <w:t>ү</w:t>
      </w:r>
      <w:r w:rsidRPr="00114254">
        <w:rPr>
          <w:rFonts w:ascii="Arial Mon" w:hAnsi="Arial Mon"/>
          <w:lang w:val="mn-MN"/>
        </w:rPr>
        <w:t>йл ажиллагааны бус ашиг 1,106,499.95 т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>гр</w:t>
      </w:r>
      <w:r w:rsidRPr="00114254">
        <w:rPr>
          <w:lang w:val="mn-MN"/>
        </w:rPr>
        <w:t>ө</w:t>
      </w:r>
      <w:r w:rsidRPr="00114254">
        <w:rPr>
          <w:rFonts w:ascii="Arial Mon" w:hAnsi="Arial Mon"/>
          <w:lang w:val="mn-MN"/>
        </w:rPr>
        <w:t xml:space="preserve">г, тайлант </w:t>
      </w:r>
      <w:r w:rsidRPr="00114254">
        <w:rPr>
          <w:lang w:val="mn-MN"/>
        </w:rPr>
        <w:t>ү</w:t>
      </w:r>
      <w:r w:rsidRPr="00114254">
        <w:rPr>
          <w:rFonts w:ascii="Arial Mon" w:hAnsi="Arial Mon"/>
          <w:lang w:val="mn-MN"/>
        </w:rPr>
        <w:t>еийн алдагдал 19,062,916.71  т</w:t>
      </w:r>
      <w:r w:rsidRPr="00114254">
        <w:rPr>
          <w:rFonts w:ascii="Arial" w:hAnsi="Arial" w:cs="Arial"/>
          <w:lang w:val="mn-MN"/>
        </w:rPr>
        <w:t>өгрөгөөр баталсугай</w:t>
      </w:r>
      <w:r w:rsidRPr="00114254">
        <w:rPr>
          <w:rFonts w:ascii="Arial Mon" w:hAnsi="Arial Mon"/>
          <w:lang w:val="mn-MN"/>
        </w:rPr>
        <w:t>.</w:t>
      </w:r>
    </w:p>
    <w:p w:rsidR="003E267A" w:rsidRPr="00114254" w:rsidRDefault="003E267A" w:rsidP="003E267A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Times New Roman"/>
          <w:sz w:val="24"/>
          <w:szCs w:val="24"/>
          <w:lang w:val="mn-MN"/>
        </w:rPr>
      </w:pPr>
      <w:r>
        <w:rPr>
          <w:rFonts w:ascii="Arial Mon" w:hAnsi="Arial Mon" w:cs="Times New Roman"/>
          <w:sz w:val="24"/>
          <w:szCs w:val="24"/>
          <w:lang w:val="mn-MN"/>
        </w:rPr>
        <w:t>Компанийн тухай хуулийн 83.5 дугаар з</w:t>
      </w:r>
      <w:r>
        <w:rPr>
          <w:rFonts w:ascii="Arial" w:hAnsi="Arial" w:cs="Arial"/>
          <w:sz w:val="24"/>
          <w:szCs w:val="24"/>
          <w:lang w:val="mn-MN"/>
        </w:rPr>
        <w:t>үйлийг үндэслэн Компанийн дүрмийн 7.61 зүйлийг "Гүйцэтгэх захирал нь ТУЗ-ийн гишүүн байж болно. Харин ТУЗ-ийн дарга байхыг хориглоно"</w:t>
      </w:r>
      <w:r>
        <w:rPr>
          <w:rFonts w:ascii="Arial Mon" w:hAnsi="Arial Mon" w:cs="Times New Roman"/>
          <w:sz w:val="24"/>
          <w:szCs w:val="24"/>
          <w:lang w:val="mn-MN"/>
        </w:rPr>
        <w:t xml:space="preserve"> гэж </w:t>
      </w:r>
      <w:r>
        <w:rPr>
          <w:rFonts w:ascii="Arial" w:hAnsi="Arial" w:cs="Arial"/>
          <w:sz w:val="24"/>
          <w:szCs w:val="24"/>
          <w:lang w:val="mn-MN"/>
        </w:rPr>
        <w:t>өөрчилсүгэй.</w:t>
      </w:r>
      <w:r w:rsidRPr="00114254">
        <w:rPr>
          <w:rFonts w:ascii="Arial Mon" w:hAnsi="Arial Mon" w:cs="Times New Roman"/>
          <w:sz w:val="24"/>
          <w:szCs w:val="24"/>
          <w:lang w:val="mn-MN"/>
        </w:rPr>
        <w:tab/>
      </w:r>
    </w:p>
    <w:p w:rsidR="003E267A" w:rsidRPr="00114254" w:rsidRDefault="003E267A" w:rsidP="003E267A">
      <w:pPr>
        <w:spacing w:line="360" w:lineRule="auto"/>
        <w:rPr>
          <w:rFonts w:ascii="Arial Mon" w:hAnsi="Arial Mon" w:cs="Times New Roman"/>
          <w:sz w:val="24"/>
          <w:szCs w:val="24"/>
          <w:lang w:val="mn-MN"/>
        </w:rPr>
      </w:pPr>
    </w:p>
    <w:p w:rsidR="003E267A" w:rsidRDefault="003E267A" w:rsidP="003E267A">
      <w:pPr>
        <w:rPr>
          <w:rFonts w:ascii="Arial Mon" w:hAnsi="Arial Mon" w:cs="Times New Roman"/>
          <w:sz w:val="24"/>
          <w:szCs w:val="24"/>
        </w:rPr>
      </w:pPr>
    </w:p>
    <w:p w:rsidR="003E267A" w:rsidRPr="00F30639" w:rsidRDefault="003E267A" w:rsidP="003E267A">
      <w:pPr>
        <w:rPr>
          <w:rFonts w:ascii="Arial Mon" w:hAnsi="Arial Mon" w:cs="Times New Roman"/>
          <w:sz w:val="24"/>
          <w:szCs w:val="24"/>
        </w:rPr>
      </w:pPr>
    </w:p>
    <w:p w:rsidR="003E267A" w:rsidRDefault="003E267A" w:rsidP="003E267A">
      <w:pPr>
        <w:ind w:left="1440"/>
        <w:jc w:val="center"/>
        <w:rPr>
          <w:rFonts w:ascii="Arial Mon" w:hAnsi="Arial Mon" w:cs="Times New Roman"/>
          <w:sz w:val="24"/>
          <w:szCs w:val="24"/>
          <w:lang w:val="mn-MN"/>
        </w:rPr>
      </w:pPr>
      <w:r w:rsidRPr="00114254">
        <w:rPr>
          <w:rFonts w:ascii="Arial Mon" w:hAnsi="Arial Mon" w:cs="Times New Roman"/>
          <w:sz w:val="24"/>
          <w:szCs w:val="24"/>
          <w:lang w:val="mn-MN"/>
        </w:rPr>
        <w:t>ÕÓÐËÛÍ ДАРГА</w:t>
      </w:r>
      <w:r>
        <w:rPr>
          <w:rFonts w:ascii="Arial Mon" w:hAnsi="Arial Mon" w:cs="Times New Roman"/>
          <w:sz w:val="24"/>
          <w:szCs w:val="24"/>
          <w:lang w:val="mn-MN"/>
        </w:rPr>
        <w:t xml:space="preserve">                                         </w:t>
      </w:r>
      <w:r w:rsidRPr="00114254">
        <w:rPr>
          <w:rFonts w:ascii="Arial Mon" w:hAnsi="Arial Mon" w:cs="Times New Roman"/>
          <w:sz w:val="24"/>
          <w:szCs w:val="24"/>
          <w:lang w:val="mn-MN"/>
        </w:rPr>
        <w:t>Л.Г</w:t>
      </w:r>
      <w:r w:rsidRPr="00114254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114254">
        <w:rPr>
          <w:rFonts w:ascii="Arial Mon" w:hAnsi="Arial Mon" w:cs="Times New Roman"/>
          <w:sz w:val="24"/>
          <w:szCs w:val="24"/>
          <w:lang w:val="mn-MN"/>
        </w:rPr>
        <w:t>НДЭГМАА</w:t>
      </w:r>
    </w:p>
    <w:p w:rsidR="00887E80" w:rsidRDefault="00887E80"/>
    <w:sectPr w:rsidR="00887E80" w:rsidSect="0088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B06"/>
    <w:multiLevelType w:val="hybridMultilevel"/>
    <w:tmpl w:val="52F4C7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3E267A"/>
    <w:rsid w:val="003E267A"/>
    <w:rsid w:val="0088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monsecbayar</dc:creator>
  <cp:lastModifiedBy>monsecbayar</cp:lastModifiedBy>
  <cp:revision>1</cp:revision>
  <dcterms:created xsi:type="dcterms:W3CDTF">2013-05-31T09:27:00Z</dcterms:created>
  <dcterms:modified xsi:type="dcterms:W3CDTF">2013-05-31T09:28:00Z</dcterms:modified>
</cp:coreProperties>
</file>