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1" w:rsidRPr="003170A8" w:rsidRDefault="00392DA1" w:rsidP="00392DA1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170A8">
        <w:rPr>
          <w:rFonts w:ascii="Arial" w:hAnsi="Arial" w:cs="Arial"/>
          <w:b/>
          <w:sz w:val="24"/>
          <w:szCs w:val="24"/>
          <w:lang w:val="mn-MN"/>
        </w:rPr>
        <w:t>“ТЭЭВЭР АЧЛАЛ” ХК-ИЙН ТӨЛӨӨЛӨН УДИРДАХ</w:t>
      </w:r>
    </w:p>
    <w:p w:rsidR="00392DA1" w:rsidRPr="003170A8" w:rsidRDefault="00392DA1" w:rsidP="00392DA1">
      <w:pPr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A6AA7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8.4pt;width:495pt;height:0;z-index:251660288" o:connectortype="straight" strokeweight="4.5pt"/>
        </w:pict>
      </w:r>
      <w:r w:rsidRPr="003170A8">
        <w:rPr>
          <w:rFonts w:ascii="Arial" w:hAnsi="Arial" w:cs="Arial"/>
          <w:b/>
          <w:sz w:val="24"/>
          <w:szCs w:val="24"/>
          <w:lang w:val="mn-MN"/>
        </w:rPr>
        <w:t>ЗӨВЛӨЛИЙН ХУРЛЫН ТОГТООЛ</w:t>
      </w:r>
    </w:p>
    <w:p w:rsidR="00392DA1" w:rsidRDefault="00392DA1" w:rsidP="00392DA1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2015 оны 0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mn-MN"/>
        </w:rPr>
        <w:t xml:space="preserve"> дугаар сарын 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№   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mn-MN"/>
        </w:rPr>
        <w:t>5                     Улаанбаатар хот</w:t>
      </w:r>
    </w:p>
    <w:p w:rsidR="00392DA1" w:rsidRDefault="00392DA1" w:rsidP="00392DA1">
      <w:pPr>
        <w:rPr>
          <w:rFonts w:ascii="Arial" w:hAnsi="Arial" w:cs="Arial"/>
          <w:sz w:val="24"/>
          <w:szCs w:val="24"/>
          <w:lang w:val="mn-MN"/>
        </w:rPr>
      </w:pPr>
    </w:p>
    <w:p w:rsidR="00392DA1" w:rsidRDefault="00392DA1" w:rsidP="00392DA1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</w:p>
    <w:p w:rsidR="00392DA1" w:rsidRDefault="00392DA1" w:rsidP="00392DA1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Хувьцаа эзэмшигчдийн ээлжит </w:t>
      </w:r>
    </w:p>
    <w:p w:rsidR="00392DA1" w:rsidRPr="00232532" w:rsidRDefault="00392DA1" w:rsidP="00392DA1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хурал хуралдуулах тухай.</w:t>
      </w:r>
    </w:p>
    <w:p w:rsidR="00392DA1" w:rsidRDefault="00392DA1" w:rsidP="00392DA1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</w:p>
    <w:p w:rsidR="00392DA1" w:rsidRDefault="00392DA1" w:rsidP="00392DA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“Тээвэр ачлал” Хувьцаат Компанийн төлөөлөн удирдах зөвлөлийн ээлжит хурлаар хэлэлцэн ТОГТООХ  НЬ:</w:t>
      </w:r>
    </w:p>
    <w:p w:rsidR="00392DA1" w:rsidRDefault="00392DA1" w:rsidP="00392DA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A3EA8">
        <w:rPr>
          <w:rFonts w:ascii="Arial" w:hAnsi="Arial" w:cs="Arial"/>
          <w:sz w:val="24"/>
          <w:szCs w:val="24"/>
          <w:lang w:val="mn-MN"/>
        </w:rPr>
        <w:t>Нэг.</w:t>
      </w:r>
      <w:r>
        <w:rPr>
          <w:rFonts w:ascii="Arial" w:hAnsi="Arial" w:cs="Arial"/>
          <w:sz w:val="24"/>
          <w:szCs w:val="24"/>
          <w:lang w:val="mn-MN"/>
        </w:rPr>
        <w:t xml:space="preserve"> Хувьцаа эзэмшигчдийн ээлжит хурлыг 2015 оны 4-р сарын 28-ны өдрийн 15 цагт, компанийн төв байрны зөвлөгөөний танхимд хуралдуулсугай.</w:t>
      </w:r>
    </w:p>
    <w:p w:rsidR="00392DA1" w:rsidRDefault="00392DA1" w:rsidP="00392DA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Хоёр. Монголын хөрөнгийн бирж болон Санхүүгийн зохицуулах хороонд холбогдох материалыг 2015 оны 03-р сарын 23-ны дотор хүргүүлсүгэй. </w:t>
      </w:r>
    </w:p>
    <w:p w:rsidR="00392DA1" w:rsidRDefault="00392DA1" w:rsidP="00392DA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Гурав</w:t>
      </w:r>
      <w:r w:rsidRPr="004A3EA8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 xml:space="preserve"> Компанийн хувьцаа эзэмшигчдэд зар түгээх болон хувь нийлүүлэгчдийг 2015 оны 04-р сарын 02-ны өдрөөс эхлэн бүртгэхийг хурал зохион байгуулах комисст даалгасугай.</w:t>
      </w:r>
    </w:p>
    <w:p w:rsidR="00392DA1" w:rsidRDefault="00392DA1" w:rsidP="00392DA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Дөрөв. Хувьцаа эзэмшигчдийн хурлаар хэлэлцэх асуудалд</w:t>
      </w:r>
    </w:p>
    <w:p w:rsidR="00392DA1" w:rsidRDefault="00392DA1" w:rsidP="00392DA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Компанийн 2014 оны үйл ажиллагааны тайлан</w:t>
      </w:r>
    </w:p>
    <w:p w:rsidR="00392DA1" w:rsidRPr="00943CCD" w:rsidRDefault="00392DA1" w:rsidP="00392DA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Хөндлөнгийн аудитын шалгалтын дүнгийн тухай оруулсугай.</w:t>
      </w:r>
    </w:p>
    <w:p w:rsidR="00392DA1" w:rsidRDefault="00392DA1" w:rsidP="00392DA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Тав.Хурал зохион байгуулах комиссын даргаар компанийн гүйцэтгэх захирал / Д.БААТАРНЯМ /- ыг томилсугай.</w:t>
      </w:r>
    </w:p>
    <w:p w:rsidR="00392DA1" w:rsidRDefault="00392DA1" w:rsidP="00392DA1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392DA1" w:rsidRDefault="00392DA1" w:rsidP="00392DA1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</w:t>
      </w:r>
    </w:p>
    <w:p w:rsidR="00392DA1" w:rsidRDefault="00392DA1" w:rsidP="00392DA1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392DA1" w:rsidRPr="00943CCD" w:rsidRDefault="00392DA1" w:rsidP="00392DA1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</w:t>
      </w:r>
      <w:r w:rsidRPr="00943CCD">
        <w:rPr>
          <w:rFonts w:ascii="Arial" w:hAnsi="Arial" w:cs="Arial"/>
          <w:sz w:val="24"/>
          <w:szCs w:val="24"/>
          <w:lang w:val="mn-MN"/>
        </w:rPr>
        <w:t xml:space="preserve">ТӨЛӨӨЛӨН УДИРДАХ </w:t>
      </w:r>
    </w:p>
    <w:p w:rsidR="00392DA1" w:rsidRDefault="00392DA1" w:rsidP="00392DA1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ЗӨВЛӨЛИЙН ДАРГА               </w:t>
      </w:r>
      <w:r w:rsidRPr="004A3EA8">
        <w:rPr>
          <w:rFonts w:ascii="Arial" w:hAnsi="Arial" w:cs="Arial"/>
          <w:sz w:val="24"/>
          <w:szCs w:val="24"/>
          <w:lang w:val="mn-MN"/>
        </w:rPr>
        <w:t xml:space="preserve">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</w:t>
      </w:r>
      <w:r w:rsidRPr="004A3EA8">
        <w:rPr>
          <w:rFonts w:ascii="Arial" w:hAnsi="Arial" w:cs="Arial"/>
          <w:sz w:val="24"/>
          <w:szCs w:val="24"/>
          <w:lang w:val="mn-MN"/>
        </w:rPr>
        <w:t>Л.ОТГОНЖАРГАЛ</w:t>
      </w:r>
    </w:p>
    <w:p w:rsidR="00F07198" w:rsidRDefault="00F07198"/>
    <w:sectPr w:rsidR="00F07198" w:rsidSect="00F0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742E"/>
    <w:multiLevelType w:val="hybridMultilevel"/>
    <w:tmpl w:val="559CAF62"/>
    <w:lvl w:ilvl="0" w:tplc="8388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DA1"/>
    <w:rsid w:val="00392DA1"/>
    <w:rsid w:val="00F0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2015-03-23T07:15:00Z</dcterms:created>
  <dcterms:modified xsi:type="dcterms:W3CDTF">2015-03-23T07:17:00Z</dcterms:modified>
</cp:coreProperties>
</file>